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0551E1" w:rsidRPr="00CA2B02" w:rsidRDefault="000551E1" w:rsidP="00CA2B02">
      <w:pPr>
        <w:pStyle w:val="Overskrift1"/>
        <w:jc w:val="center"/>
      </w:pPr>
      <w:r w:rsidRPr="00CA2B02">
        <w:t>It-beredskabspolitik</w:t>
      </w:r>
    </w:p>
    <w:p w:rsidR="00CA2B02" w:rsidRPr="00CA2B02" w:rsidRDefault="00CA2B02" w:rsidP="00CA2B02">
      <w:pPr>
        <w:jc w:val="center"/>
        <w:rPr>
          <w:rFonts w:ascii="Cambria" w:hAnsi="Cambria"/>
        </w:rPr>
      </w:pPr>
    </w:p>
    <w:p w:rsidR="000551E1" w:rsidRPr="00CA2B02" w:rsidRDefault="00CA2B02" w:rsidP="00CA2B02">
      <w:pPr>
        <w:jc w:val="center"/>
        <w:rPr>
          <w:rFonts w:ascii="Cambria" w:hAnsi="Cambria"/>
          <w:sz w:val="28"/>
          <w:szCs w:val="28"/>
        </w:rPr>
      </w:pPr>
      <w:r w:rsidRPr="00CA2B02">
        <w:rPr>
          <w:rFonts w:ascii="Cambria" w:hAnsi="Cambria"/>
          <w:sz w:val="28"/>
          <w:szCs w:val="28"/>
        </w:rPr>
        <w:t>F</w:t>
      </w:r>
      <w:r w:rsidR="000551E1" w:rsidRPr="00CA2B02">
        <w:rPr>
          <w:rFonts w:ascii="Cambria" w:hAnsi="Cambria"/>
          <w:sz w:val="28"/>
          <w:szCs w:val="28"/>
        </w:rPr>
        <w:t>or</w:t>
      </w:r>
    </w:p>
    <w:p w:rsidR="00CA2B02" w:rsidRPr="00CA2B02" w:rsidRDefault="00CA2B02" w:rsidP="00CA2B02">
      <w:pPr>
        <w:jc w:val="center"/>
        <w:rPr>
          <w:rFonts w:ascii="Cambria" w:hAnsi="Cambria"/>
          <w:sz w:val="28"/>
          <w:szCs w:val="28"/>
        </w:rPr>
      </w:pPr>
    </w:p>
    <w:p w:rsidR="00CA2B02" w:rsidRPr="00CA2B02" w:rsidRDefault="000551E1" w:rsidP="00CA2B02">
      <w:pPr>
        <w:jc w:val="center"/>
        <w:rPr>
          <w:rFonts w:ascii="Cambria" w:hAnsi="Cambria"/>
          <w:sz w:val="28"/>
          <w:szCs w:val="28"/>
        </w:rPr>
      </w:pPr>
      <w:r w:rsidRPr="00CA2B02">
        <w:rPr>
          <w:rFonts w:ascii="Cambria" w:hAnsi="Cambria"/>
          <w:sz w:val="28"/>
          <w:szCs w:val="28"/>
        </w:rPr>
        <w:t>[organisation]</w:t>
      </w:r>
    </w:p>
    <w:p w:rsidR="00CA2B02" w:rsidRPr="00CA2B02" w:rsidRDefault="00CA2B02" w:rsidP="00CA2B02">
      <w:pPr>
        <w:rPr>
          <w:rFonts w:ascii="Cambria" w:hAnsi="Cambria"/>
        </w:rPr>
      </w:pPr>
    </w:p>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Pr="00705642" w:rsidRDefault="002F0898" w:rsidP="0015646F"/>
    <w:p w:rsidR="002F0898" w:rsidRDefault="002F0898" w:rsidP="0015646F"/>
    <w:p w:rsidR="002F0898" w:rsidRDefault="002F0898" w:rsidP="0015646F"/>
    <w:p w:rsidR="002F0898" w:rsidRDefault="002F0898" w:rsidP="0015646F"/>
    <w:p w:rsidR="002F0898" w:rsidRDefault="002F0898" w:rsidP="00BE75B3"/>
    <w:p w:rsidR="002F0898" w:rsidRDefault="002F0898" w:rsidP="00BE75B3"/>
    <w:p w:rsidR="002F0898" w:rsidRDefault="002F0898" w:rsidP="00BE75B3"/>
    <w:p w:rsidR="002F0898" w:rsidRDefault="002F0898" w:rsidP="0015646F"/>
    <w:p w:rsidR="002F0898" w:rsidRDefault="002F0898" w:rsidP="0015646F"/>
    <w:p w:rsidR="002F0898" w:rsidRDefault="002F0898" w:rsidP="0015646F"/>
    <w:p w:rsidR="002F0898" w:rsidRDefault="002F0898" w:rsidP="0015646F"/>
    <w:p w:rsidR="002F0898" w:rsidRDefault="002F0898" w:rsidP="0015646F"/>
    <w:p w:rsidR="00966E42" w:rsidRDefault="00966E42" w:rsidP="0015646F"/>
    <w:p w:rsidR="00966E42" w:rsidRDefault="00966E42" w:rsidP="0015646F"/>
    <w:p w:rsidR="00966E42" w:rsidRDefault="00966E42" w:rsidP="0015646F"/>
    <w:p w:rsidR="002F0898" w:rsidRDefault="002F0898" w:rsidP="0015646F"/>
    <w:p w:rsidR="002F0898" w:rsidRPr="00705642" w:rsidRDefault="002F0898" w:rsidP="00156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LayoutTable"/>
      </w:tblPr>
      <w:tblGrid>
        <w:gridCol w:w="1640"/>
        <w:gridCol w:w="7421"/>
      </w:tblGrid>
      <w:tr w:rsidR="002F0898" w:rsidRPr="00705642" w:rsidTr="00487FD4">
        <w:trPr>
          <w:tblHeader/>
        </w:trPr>
        <w:tc>
          <w:tcPr>
            <w:tcW w:w="1668" w:type="dxa"/>
            <w:shd w:val="clear" w:color="auto" w:fill="C0C0C0"/>
          </w:tcPr>
          <w:p w:rsidR="002F0898" w:rsidRPr="00705642" w:rsidRDefault="002F0898" w:rsidP="0015646F">
            <w:r w:rsidRPr="00705642">
              <w:t>Version</w:t>
            </w:r>
          </w:p>
        </w:tc>
        <w:tc>
          <w:tcPr>
            <w:tcW w:w="7619" w:type="dxa"/>
          </w:tcPr>
          <w:p w:rsidR="002F0898" w:rsidRPr="00A26083" w:rsidRDefault="00A26083" w:rsidP="00D86CDC">
            <w:pPr>
              <w:rPr>
                <w:i/>
              </w:rPr>
            </w:pPr>
            <w:r>
              <w:rPr>
                <w:i/>
              </w:rPr>
              <w:t>Skabelon</w:t>
            </w:r>
          </w:p>
        </w:tc>
      </w:tr>
      <w:tr w:rsidR="002F0898" w:rsidRPr="00705642" w:rsidTr="00487FD4">
        <w:tc>
          <w:tcPr>
            <w:tcW w:w="1668" w:type="dxa"/>
            <w:shd w:val="clear" w:color="auto" w:fill="C0C0C0"/>
          </w:tcPr>
          <w:p w:rsidR="002F0898" w:rsidRPr="00705642" w:rsidRDefault="002F0898" w:rsidP="0015646F">
            <w:r w:rsidRPr="00705642">
              <w:t>Dato</w:t>
            </w:r>
          </w:p>
        </w:tc>
        <w:tc>
          <w:tcPr>
            <w:tcW w:w="7619" w:type="dxa"/>
          </w:tcPr>
          <w:p w:rsidR="002F0898" w:rsidRPr="00705642" w:rsidRDefault="0058614A" w:rsidP="00D811FD">
            <w:r>
              <w:t>Januar 2022</w:t>
            </w:r>
          </w:p>
        </w:tc>
      </w:tr>
      <w:tr w:rsidR="002F0898" w:rsidRPr="00705642" w:rsidTr="00487FD4">
        <w:tc>
          <w:tcPr>
            <w:tcW w:w="1668" w:type="dxa"/>
            <w:shd w:val="clear" w:color="auto" w:fill="C0C0C0"/>
          </w:tcPr>
          <w:p w:rsidR="002F0898" w:rsidRPr="00705642" w:rsidRDefault="002F0898" w:rsidP="0015646F">
            <w:r w:rsidRPr="00705642">
              <w:t>Godkendt af</w:t>
            </w:r>
          </w:p>
        </w:tc>
        <w:tc>
          <w:tcPr>
            <w:tcW w:w="7619" w:type="dxa"/>
          </w:tcPr>
          <w:p w:rsidR="002F0898" w:rsidRPr="00E80FF6" w:rsidRDefault="00E80FF6" w:rsidP="0015646F">
            <w:pPr>
              <w:pStyle w:val="Overskrift5"/>
              <w:rPr>
                <w:i w:val="0"/>
              </w:rPr>
            </w:pPr>
            <w:r>
              <w:rPr>
                <w:i w:val="0"/>
              </w:rPr>
              <w:t>[</w:t>
            </w:r>
            <w:r>
              <w:t>ledelsen</w:t>
            </w:r>
            <w:r>
              <w:rPr>
                <w:i w:val="0"/>
              </w:rPr>
              <w:t>]</w:t>
            </w:r>
          </w:p>
        </w:tc>
      </w:tr>
    </w:tbl>
    <w:p w:rsidR="006751E4" w:rsidRDefault="006751E4" w:rsidP="00555A43">
      <w:pPr>
        <w:pStyle w:val="Overskrift1"/>
        <w:tabs>
          <w:tab w:val="left" w:pos="567"/>
        </w:tabs>
        <w:rPr>
          <w:rFonts w:ascii="Times New Roman" w:hAnsi="Times New Roman" w:cs="Times New Roman"/>
          <w:color w:val="auto"/>
          <w:sz w:val="30"/>
          <w:szCs w:val="30"/>
        </w:rPr>
      </w:pPr>
      <w:r>
        <w:rPr>
          <w:color w:val="auto"/>
        </w:rPr>
        <w:br w:type="page"/>
      </w:r>
      <w:bookmarkStart w:id="0" w:name="_Toc360528068"/>
      <w:bookmarkStart w:id="1" w:name="_Toc361306042"/>
      <w:r w:rsidR="000633BF">
        <w:rPr>
          <w:color w:val="auto"/>
        </w:rPr>
        <w:lastRenderedPageBreak/>
        <w:t>Før du går i gang - v</w:t>
      </w:r>
      <w:r w:rsidRPr="00F15850">
        <w:rPr>
          <w:rFonts w:ascii="Times New Roman" w:hAnsi="Times New Roman" w:cs="Times New Roman"/>
          <w:color w:val="auto"/>
          <w:sz w:val="30"/>
          <w:szCs w:val="30"/>
        </w:rPr>
        <w:t>ejledning til skabelonen</w:t>
      </w:r>
      <w:bookmarkEnd w:id="0"/>
      <w:bookmarkEnd w:id="1"/>
    </w:p>
    <w:p w:rsidR="006751E4" w:rsidRDefault="006751E4" w:rsidP="006751E4"/>
    <w:p w:rsidR="00FA3534" w:rsidRDefault="00FA3534" w:rsidP="00FA3534">
      <w:r>
        <w:t>Denne skabelon er bygget op over en generisk struktur med generel information og hints, vejledende tekstforslag og tekst og tabeller, som vil dække de flestes behov. Typografien i skabelonen er søgt anvendt på en måde, der letter opgaven med a</w:t>
      </w:r>
      <w:r w:rsidR="00FF1D50">
        <w:t>t udarbejde beredskabspolitikken</w:t>
      </w:r>
      <w:r>
        <w:t xml:space="preserve">. </w:t>
      </w:r>
    </w:p>
    <w:p w:rsidR="00FA3534" w:rsidRDefault="00FA3534" w:rsidP="00FA3534"/>
    <w:p w:rsidR="00FA3534" w:rsidRDefault="00FA3534" w:rsidP="00FA3534">
      <w:r>
        <w:t xml:space="preserve">Skabelonen er beskrevet ud fra den antagelse, at organisationen ikke </w:t>
      </w:r>
      <w:r w:rsidR="00FF1D50">
        <w:t>har en tidligere beredskabspolitik</w:t>
      </w:r>
      <w:r>
        <w:t xml:space="preserve"> at bygge på. Publikationen ”Vejledning til it-beredskab” gennemgår terminologien bag beredskabet og hvordan man lettest kommer i gang. Er principperne bag beredskabsarbejdet kommet ind under huden, vil man relativt hurtigt kunne udarbejde en første version af en plan.</w:t>
      </w:r>
    </w:p>
    <w:p w:rsidR="00FA3534" w:rsidRDefault="00FA3534" w:rsidP="00FA3534"/>
    <w:p w:rsidR="00FA3534" w:rsidRDefault="00FA3534" w:rsidP="00FA3534">
      <w:r>
        <w:t xml:space="preserve">Det kan ikke anbefales, </w:t>
      </w:r>
      <w:r w:rsidR="00FF1D50">
        <w:t>at man bygger en beredskabspolitik</w:t>
      </w:r>
      <w:r>
        <w:t xml:space="preserve"> ud fra nærværende skabelon ved at bruge ’søg- og-erstat’-funktionen. </w:t>
      </w:r>
    </w:p>
    <w:p w:rsidR="00FA3534" w:rsidRDefault="00FA3534" w:rsidP="00FA3534"/>
    <w:p w:rsidR="00FA3534" w:rsidRDefault="00FA3534" w:rsidP="00FA3534"/>
    <w:tbl>
      <w:tblPr>
        <w:tblW w:w="0" w:type="auto"/>
        <w:tblLook w:val="01E0" w:firstRow="1" w:lastRow="1" w:firstColumn="1" w:lastColumn="1" w:noHBand="0" w:noVBand="0"/>
        <w:tblDescription w:val="#LayoutTable"/>
      </w:tblPr>
      <w:tblGrid>
        <w:gridCol w:w="2171"/>
        <w:gridCol w:w="6900"/>
      </w:tblGrid>
      <w:tr w:rsidR="00FA3534" w:rsidTr="00C25550">
        <w:tc>
          <w:tcPr>
            <w:tcW w:w="2198" w:type="dxa"/>
          </w:tcPr>
          <w:p w:rsidR="00FA3534" w:rsidRDefault="00FA3534" w:rsidP="00C25550">
            <w:r>
              <w:t>Typografi</w:t>
            </w:r>
          </w:p>
        </w:tc>
        <w:tc>
          <w:tcPr>
            <w:tcW w:w="7013" w:type="dxa"/>
          </w:tcPr>
          <w:p w:rsidR="00FA3534" w:rsidRDefault="00FA3534" w:rsidP="00C25550">
            <w:r>
              <w:t>Anvendelse i praksis</w:t>
            </w:r>
          </w:p>
        </w:tc>
      </w:tr>
      <w:tr w:rsidR="00FA3534" w:rsidTr="00C25550">
        <w:tc>
          <w:tcPr>
            <w:tcW w:w="2198" w:type="dxa"/>
          </w:tcPr>
          <w:p w:rsidR="00FA3534" w:rsidRDefault="00FA3534" w:rsidP="00C25550">
            <w:r>
              <w:t>Normal tekst</w:t>
            </w:r>
          </w:p>
        </w:tc>
        <w:tc>
          <w:tcPr>
            <w:tcW w:w="7013" w:type="dxa"/>
          </w:tcPr>
          <w:p w:rsidR="00FA3534" w:rsidRDefault="00FA3534" w:rsidP="00C25550">
            <w:r>
              <w:t>Kan anvendes som udgangspunkt for lokale beskrivelser og andet indhold, men bør erstattes med organisationens eget sprog.</w:t>
            </w:r>
          </w:p>
        </w:tc>
      </w:tr>
      <w:tr w:rsidR="00FA3534" w:rsidTr="00C25550">
        <w:tc>
          <w:tcPr>
            <w:tcW w:w="2198" w:type="dxa"/>
          </w:tcPr>
          <w:p w:rsidR="00FA3534" w:rsidRPr="00562956" w:rsidRDefault="00FA3534" w:rsidP="00C25550">
            <w:pPr>
              <w:rPr>
                <w:color w:val="808080"/>
              </w:rPr>
            </w:pPr>
            <w:r w:rsidRPr="00562956">
              <w:rPr>
                <w:color w:val="808080"/>
              </w:rPr>
              <w:t>[Gråtonet tekst i firkantede parenteser]</w:t>
            </w:r>
          </w:p>
        </w:tc>
        <w:tc>
          <w:tcPr>
            <w:tcW w:w="7013" w:type="dxa"/>
          </w:tcPr>
          <w:p w:rsidR="00FA3534" w:rsidRDefault="00FA3534" w:rsidP="00C25550">
            <w:r>
              <w:t>Generel information, hints eller anden hjælp til at udfylde skabelonen. Teksten bør slettes, inden planen bliver udgivet lokalt.</w:t>
            </w:r>
          </w:p>
        </w:tc>
      </w:tr>
      <w:tr w:rsidR="00FA3534" w:rsidTr="00C25550">
        <w:tc>
          <w:tcPr>
            <w:tcW w:w="2198" w:type="dxa"/>
          </w:tcPr>
          <w:p w:rsidR="00FA3534" w:rsidRPr="00235944" w:rsidRDefault="00FA3534" w:rsidP="00C25550">
            <w:r>
              <w:t>[</w:t>
            </w:r>
            <w:r w:rsidRPr="00562956">
              <w:rPr>
                <w:i/>
              </w:rPr>
              <w:t>Kursiveret tekst i firkantede parenteser</w:t>
            </w:r>
            <w:r>
              <w:t>]</w:t>
            </w:r>
          </w:p>
        </w:tc>
        <w:tc>
          <w:tcPr>
            <w:tcW w:w="7013" w:type="dxa"/>
          </w:tcPr>
          <w:p w:rsidR="00FA3534" w:rsidRDefault="00FA3534" w:rsidP="00C25550">
            <w:r>
              <w:t>Tekstforslag og inspiration til konkrete indholdselementer, som skal erstattes med lokalt indhold.</w:t>
            </w:r>
          </w:p>
        </w:tc>
        <w:bookmarkStart w:id="2" w:name="_GoBack"/>
        <w:bookmarkEnd w:id="2"/>
      </w:tr>
    </w:tbl>
    <w:p w:rsidR="00FA3534" w:rsidRDefault="00FA3534" w:rsidP="00FA3534"/>
    <w:p w:rsidR="002F0898" w:rsidRPr="008A1DD0" w:rsidRDefault="006751E4" w:rsidP="008A1DD0">
      <w:pPr>
        <w:pStyle w:val="ForsideIndhold"/>
        <w:tabs>
          <w:tab w:val="clear" w:pos="9639"/>
          <w:tab w:val="decimal" w:pos="9072"/>
        </w:tabs>
        <w:ind w:left="0"/>
        <w:rPr>
          <w:rFonts w:ascii="Times New Roman" w:hAnsi="Times New Roman" w:cs="Times New Roman"/>
        </w:rPr>
      </w:pPr>
      <w:r>
        <w:rPr>
          <w:color w:val="auto"/>
        </w:rPr>
        <w:br w:type="page"/>
      </w:r>
      <w:r w:rsidR="002F0898" w:rsidRPr="008A1DD0">
        <w:rPr>
          <w:rFonts w:ascii="Times New Roman" w:hAnsi="Times New Roman" w:cs="Times New Roman"/>
          <w:color w:val="auto"/>
          <w:sz w:val="30"/>
          <w:szCs w:val="30"/>
        </w:rPr>
        <w:lastRenderedPageBreak/>
        <w:t>Indholdsfortegnelse</w:t>
      </w:r>
      <w:r w:rsidR="002F0898">
        <w:rPr>
          <w:rFonts w:ascii="Times New Roman" w:hAnsi="Times New Roman" w:cs="Times New Roman"/>
          <w:color w:val="auto"/>
        </w:rPr>
        <w:tab/>
      </w:r>
      <w:r w:rsidR="002F0898" w:rsidRPr="008A1DD0">
        <w:rPr>
          <w:rFonts w:ascii="Times New Roman" w:hAnsi="Times New Roman" w:cs="Times New Roman"/>
          <w:color w:val="auto"/>
          <w:sz w:val="22"/>
          <w:szCs w:val="22"/>
          <w:u w:val="single"/>
        </w:rPr>
        <w:t>Side</w:t>
      </w:r>
    </w:p>
    <w:p w:rsidR="00555A43" w:rsidRDefault="00EF7B88">
      <w:pPr>
        <w:pStyle w:val="Indholdsfortegnelse1"/>
        <w:tabs>
          <w:tab w:val="right" w:leader="dot" w:pos="9061"/>
        </w:tabs>
        <w:rPr>
          <w:rFonts w:ascii="Times New Roman" w:hAnsi="Times New Roman" w:cs="Times New Roman"/>
          <w:b w:val="0"/>
          <w:bCs w:val="0"/>
          <w:caps w:val="0"/>
          <w:noProof/>
          <w:lang w:eastAsia="da-DK"/>
        </w:rPr>
      </w:pPr>
      <w:r>
        <w:rPr>
          <w:caps w:val="0"/>
        </w:rPr>
        <w:fldChar w:fldCharType="begin"/>
      </w:r>
      <w:r>
        <w:rPr>
          <w:caps w:val="0"/>
        </w:rPr>
        <w:instrText xml:space="preserve"> TOC \o "1-3" \h \z \u </w:instrText>
      </w:r>
      <w:r>
        <w:rPr>
          <w:caps w:val="0"/>
        </w:rPr>
        <w:fldChar w:fldCharType="separate"/>
      </w:r>
      <w:hyperlink w:anchor="_Toc361306042" w:history="1">
        <w:r w:rsidR="00555A43" w:rsidRPr="000C024B">
          <w:rPr>
            <w:rStyle w:val="Hyperlink"/>
            <w:noProof/>
          </w:rPr>
          <w:t>Før du går i gang - vejledning til skabelonen</w:t>
        </w:r>
        <w:r w:rsidR="00555A43">
          <w:rPr>
            <w:noProof/>
            <w:webHidden/>
          </w:rPr>
          <w:tab/>
        </w:r>
        <w:r w:rsidR="00555A43">
          <w:rPr>
            <w:noProof/>
            <w:webHidden/>
          </w:rPr>
          <w:fldChar w:fldCharType="begin"/>
        </w:r>
        <w:r w:rsidR="00555A43">
          <w:rPr>
            <w:noProof/>
            <w:webHidden/>
          </w:rPr>
          <w:instrText xml:space="preserve"> PAGEREF _Toc361306042 \h </w:instrText>
        </w:r>
        <w:r w:rsidR="00555A43">
          <w:rPr>
            <w:noProof/>
            <w:webHidden/>
          </w:rPr>
        </w:r>
        <w:r w:rsidR="00555A43">
          <w:rPr>
            <w:noProof/>
            <w:webHidden/>
          </w:rPr>
          <w:fldChar w:fldCharType="separate"/>
        </w:r>
        <w:r w:rsidR="00555A43">
          <w:rPr>
            <w:noProof/>
            <w:webHidden/>
          </w:rPr>
          <w:t>2</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3" w:history="1">
        <w:r w:rsidR="00555A43" w:rsidRPr="000C024B">
          <w:rPr>
            <w:rStyle w:val="Hyperlink"/>
            <w:noProof/>
          </w:rPr>
          <w:t>1</w:t>
        </w:r>
        <w:r w:rsidR="00555A43">
          <w:rPr>
            <w:rFonts w:ascii="Times New Roman" w:hAnsi="Times New Roman" w:cs="Times New Roman"/>
            <w:b w:val="0"/>
            <w:bCs w:val="0"/>
            <w:caps w:val="0"/>
            <w:noProof/>
            <w:lang w:eastAsia="da-DK"/>
          </w:rPr>
          <w:tab/>
        </w:r>
        <w:r w:rsidR="00555A43" w:rsidRPr="000C024B">
          <w:rPr>
            <w:rStyle w:val="Hyperlink"/>
            <w:noProof/>
          </w:rPr>
          <w:t>Formål med i</w:t>
        </w:r>
        <w:r w:rsidR="00FF1D50">
          <w:rPr>
            <w:rStyle w:val="Hyperlink"/>
            <w:noProof/>
          </w:rPr>
          <w:t>t-beredskabspolitikken</w:t>
        </w:r>
        <w:r w:rsidR="00555A43">
          <w:rPr>
            <w:noProof/>
            <w:webHidden/>
          </w:rPr>
          <w:tab/>
        </w:r>
        <w:r w:rsidR="00555A43">
          <w:rPr>
            <w:noProof/>
            <w:webHidden/>
          </w:rPr>
          <w:fldChar w:fldCharType="begin"/>
        </w:r>
        <w:r w:rsidR="00555A43">
          <w:rPr>
            <w:noProof/>
            <w:webHidden/>
          </w:rPr>
          <w:instrText xml:space="preserve"> PAGEREF _Toc361306043 \h </w:instrText>
        </w:r>
        <w:r w:rsidR="00555A43">
          <w:rPr>
            <w:noProof/>
            <w:webHidden/>
          </w:rPr>
        </w:r>
        <w:r w:rsidR="00555A43">
          <w:rPr>
            <w:noProof/>
            <w:webHidden/>
          </w:rPr>
          <w:fldChar w:fldCharType="separate"/>
        </w:r>
        <w:r w:rsidR="00555A43">
          <w:rPr>
            <w:noProof/>
            <w:webHidden/>
          </w:rPr>
          <w:t>4</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4" w:history="1">
        <w:r w:rsidR="00555A43" w:rsidRPr="000C024B">
          <w:rPr>
            <w:rStyle w:val="Hyperlink"/>
            <w:noProof/>
          </w:rPr>
          <w:t>2</w:t>
        </w:r>
        <w:r w:rsidR="00555A43">
          <w:rPr>
            <w:rFonts w:ascii="Times New Roman" w:hAnsi="Times New Roman" w:cs="Times New Roman"/>
            <w:b w:val="0"/>
            <w:bCs w:val="0"/>
            <w:caps w:val="0"/>
            <w:noProof/>
            <w:lang w:eastAsia="da-DK"/>
          </w:rPr>
          <w:tab/>
        </w:r>
        <w:r w:rsidR="00555A43" w:rsidRPr="000C024B">
          <w:rPr>
            <w:rStyle w:val="Hyperlink"/>
            <w:noProof/>
          </w:rPr>
          <w:t>Udgangspunkt for it-beredskabet</w:t>
        </w:r>
        <w:r w:rsidR="00555A43">
          <w:rPr>
            <w:noProof/>
            <w:webHidden/>
          </w:rPr>
          <w:tab/>
        </w:r>
        <w:r w:rsidR="00555A43">
          <w:rPr>
            <w:noProof/>
            <w:webHidden/>
          </w:rPr>
          <w:fldChar w:fldCharType="begin"/>
        </w:r>
        <w:r w:rsidR="00555A43">
          <w:rPr>
            <w:noProof/>
            <w:webHidden/>
          </w:rPr>
          <w:instrText xml:space="preserve"> PAGEREF _Toc361306044 \h </w:instrText>
        </w:r>
        <w:r w:rsidR="00555A43">
          <w:rPr>
            <w:noProof/>
            <w:webHidden/>
          </w:rPr>
        </w:r>
        <w:r w:rsidR="00555A43">
          <w:rPr>
            <w:noProof/>
            <w:webHidden/>
          </w:rPr>
          <w:fldChar w:fldCharType="separate"/>
        </w:r>
        <w:r w:rsidR="00555A43">
          <w:rPr>
            <w:noProof/>
            <w:webHidden/>
          </w:rPr>
          <w:t>4</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5" w:history="1">
        <w:r w:rsidR="00555A43" w:rsidRPr="000C024B">
          <w:rPr>
            <w:rStyle w:val="Hyperlink"/>
            <w:noProof/>
          </w:rPr>
          <w:t>3</w:t>
        </w:r>
        <w:r w:rsidR="00555A43">
          <w:rPr>
            <w:rFonts w:ascii="Times New Roman" w:hAnsi="Times New Roman" w:cs="Times New Roman"/>
            <w:b w:val="0"/>
            <w:bCs w:val="0"/>
            <w:caps w:val="0"/>
            <w:noProof/>
            <w:lang w:eastAsia="da-DK"/>
          </w:rPr>
          <w:tab/>
        </w:r>
        <w:r w:rsidR="00555A43" w:rsidRPr="000C024B">
          <w:rPr>
            <w:rStyle w:val="Hyperlink"/>
            <w:noProof/>
          </w:rPr>
          <w:t>Afgrænsning og antagelser</w:t>
        </w:r>
        <w:r w:rsidR="00555A43">
          <w:rPr>
            <w:noProof/>
            <w:webHidden/>
          </w:rPr>
          <w:tab/>
        </w:r>
        <w:r w:rsidR="00555A43">
          <w:rPr>
            <w:noProof/>
            <w:webHidden/>
          </w:rPr>
          <w:fldChar w:fldCharType="begin"/>
        </w:r>
        <w:r w:rsidR="00555A43">
          <w:rPr>
            <w:noProof/>
            <w:webHidden/>
          </w:rPr>
          <w:instrText xml:space="preserve"> PAGEREF _Toc361306045 \h </w:instrText>
        </w:r>
        <w:r w:rsidR="00555A43">
          <w:rPr>
            <w:noProof/>
            <w:webHidden/>
          </w:rPr>
        </w:r>
        <w:r w:rsidR="00555A43">
          <w:rPr>
            <w:noProof/>
            <w:webHidden/>
          </w:rPr>
          <w:fldChar w:fldCharType="separate"/>
        </w:r>
        <w:r w:rsidR="00555A43">
          <w:rPr>
            <w:noProof/>
            <w:webHidden/>
          </w:rPr>
          <w:t>5</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6" w:history="1">
        <w:r w:rsidR="00555A43" w:rsidRPr="000C024B">
          <w:rPr>
            <w:rStyle w:val="Hyperlink"/>
            <w:noProof/>
          </w:rPr>
          <w:t>4</w:t>
        </w:r>
        <w:r w:rsidR="00555A43">
          <w:rPr>
            <w:rFonts w:ascii="Times New Roman" w:hAnsi="Times New Roman" w:cs="Times New Roman"/>
            <w:b w:val="0"/>
            <w:bCs w:val="0"/>
            <w:caps w:val="0"/>
            <w:noProof/>
            <w:lang w:eastAsia="da-DK"/>
          </w:rPr>
          <w:tab/>
        </w:r>
        <w:r w:rsidR="00555A43" w:rsidRPr="000C024B">
          <w:rPr>
            <w:rStyle w:val="Hyperlink"/>
            <w:noProof/>
          </w:rPr>
          <w:t>Målsætning for it-beredskabet</w:t>
        </w:r>
        <w:r w:rsidR="00555A43">
          <w:rPr>
            <w:noProof/>
            <w:webHidden/>
          </w:rPr>
          <w:tab/>
        </w:r>
        <w:r w:rsidR="00555A43">
          <w:rPr>
            <w:noProof/>
            <w:webHidden/>
          </w:rPr>
          <w:fldChar w:fldCharType="begin"/>
        </w:r>
        <w:r w:rsidR="00555A43">
          <w:rPr>
            <w:noProof/>
            <w:webHidden/>
          </w:rPr>
          <w:instrText xml:space="preserve"> PAGEREF _Toc361306046 \h </w:instrText>
        </w:r>
        <w:r w:rsidR="00555A43">
          <w:rPr>
            <w:noProof/>
            <w:webHidden/>
          </w:rPr>
        </w:r>
        <w:r w:rsidR="00555A43">
          <w:rPr>
            <w:noProof/>
            <w:webHidden/>
          </w:rPr>
          <w:fldChar w:fldCharType="separate"/>
        </w:r>
        <w:r w:rsidR="00555A43">
          <w:rPr>
            <w:noProof/>
            <w:webHidden/>
          </w:rPr>
          <w:t>5</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7" w:history="1">
        <w:r w:rsidR="00555A43" w:rsidRPr="000C024B">
          <w:rPr>
            <w:rStyle w:val="Hyperlink"/>
            <w:noProof/>
          </w:rPr>
          <w:t>5</w:t>
        </w:r>
        <w:r w:rsidR="00555A43">
          <w:rPr>
            <w:rFonts w:ascii="Times New Roman" w:hAnsi="Times New Roman" w:cs="Times New Roman"/>
            <w:b w:val="0"/>
            <w:bCs w:val="0"/>
            <w:caps w:val="0"/>
            <w:noProof/>
            <w:lang w:eastAsia="da-DK"/>
          </w:rPr>
          <w:tab/>
        </w:r>
        <w:r w:rsidR="00555A43" w:rsidRPr="000C024B">
          <w:rPr>
            <w:rStyle w:val="Hyperlink"/>
            <w:noProof/>
          </w:rPr>
          <w:t>Roller og ansvar</w:t>
        </w:r>
        <w:r w:rsidR="00555A43">
          <w:rPr>
            <w:noProof/>
            <w:webHidden/>
          </w:rPr>
          <w:tab/>
        </w:r>
        <w:r w:rsidR="00555A43">
          <w:rPr>
            <w:noProof/>
            <w:webHidden/>
          </w:rPr>
          <w:fldChar w:fldCharType="begin"/>
        </w:r>
        <w:r w:rsidR="00555A43">
          <w:rPr>
            <w:noProof/>
            <w:webHidden/>
          </w:rPr>
          <w:instrText xml:space="preserve"> PAGEREF _Toc361306047 \h </w:instrText>
        </w:r>
        <w:r w:rsidR="00555A43">
          <w:rPr>
            <w:noProof/>
            <w:webHidden/>
          </w:rPr>
        </w:r>
        <w:r w:rsidR="00555A43">
          <w:rPr>
            <w:noProof/>
            <w:webHidden/>
          </w:rPr>
          <w:fldChar w:fldCharType="separate"/>
        </w:r>
        <w:r w:rsidR="00555A43">
          <w:rPr>
            <w:noProof/>
            <w:webHidden/>
          </w:rPr>
          <w:t>6</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8" w:history="1">
        <w:r w:rsidR="00555A43" w:rsidRPr="000C024B">
          <w:rPr>
            <w:rStyle w:val="Hyperlink"/>
            <w:noProof/>
          </w:rPr>
          <w:t>6</w:t>
        </w:r>
        <w:r w:rsidR="00555A43">
          <w:rPr>
            <w:rFonts w:ascii="Times New Roman" w:hAnsi="Times New Roman" w:cs="Times New Roman"/>
            <w:b w:val="0"/>
            <w:bCs w:val="0"/>
            <w:caps w:val="0"/>
            <w:noProof/>
            <w:lang w:eastAsia="da-DK"/>
          </w:rPr>
          <w:tab/>
        </w:r>
        <w:r w:rsidR="00555A43" w:rsidRPr="000C024B">
          <w:rPr>
            <w:rStyle w:val="Hyperlink"/>
            <w:noProof/>
          </w:rPr>
          <w:t>Retableringsstrategier</w:t>
        </w:r>
        <w:r w:rsidR="00555A43">
          <w:rPr>
            <w:noProof/>
            <w:webHidden/>
          </w:rPr>
          <w:tab/>
        </w:r>
        <w:r w:rsidR="00555A43">
          <w:rPr>
            <w:noProof/>
            <w:webHidden/>
          </w:rPr>
          <w:fldChar w:fldCharType="begin"/>
        </w:r>
        <w:r w:rsidR="00555A43">
          <w:rPr>
            <w:noProof/>
            <w:webHidden/>
          </w:rPr>
          <w:instrText xml:space="preserve"> PAGEREF _Toc361306048 \h </w:instrText>
        </w:r>
        <w:r w:rsidR="00555A43">
          <w:rPr>
            <w:noProof/>
            <w:webHidden/>
          </w:rPr>
        </w:r>
        <w:r w:rsidR="00555A43">
          <w:rPr>
            <w:noProof/>
            <w:webHidden/>
          </w:rPr>
          <w:fldChar w:fldCharType="separate"/>
        </w:r>
        <w:r w:rsidR="00555A43">
          <w:rPr>
            <w:noProof/>
            <w:webHidden/>
          </w:rPr>
          <w:t>7</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49" w:history="1">
        <w:r w:rsidR="00555A43" w:rsidRPr="000C024B">
          <w:rPr>
            <w:rStyle w:val="Hyperlink"/>
            <w:noProof/>
          </w:rPr>
          <w:t>7</w:t>
        </w:r>
        <w:r w:rsidR="00555A43">
          <w:rPr>
            <w:rFonts w:ascii="Times New Roman" w:hAnsi="Times New Roman" w:cs="Times New Roman"/>
            <w:b w:val="0"/>
            <w:bCs w:val="0"/>
            <w:caps w:val="0"/>
            <w:noProof/>
            <w:lang w:eastAsia="da-DK"/>
          </w:rPr>
          <w:tab/>
        </w:r>
        <w:r w:rsidR="00555A43" w:rsidRPr="000C024B">
          <w:rPr>
            <w:rStyle w:val="Hyperlink"/>
            <w:noProof/>
          </w:rPr>
          <w:t>Eksterne leverandører</w:t>
        </w:r>
        <w:r w:rsidR="00555A43">
          <w:rPr>
            <w:noProof/>
            <w:webHidden/>
          </w:rPr>
          <w:tab/>
        </w:r>
        <w:r w:rsidR="00555A43">
          <w:rPr>
            <w:noProof/>
            <w:webHidden/>
          </w:rPr>
          <w:fldChar w:fldCharType="begin"/>
        </w:r>
        <w:r w:rsidR="00555A43">
          <w:rPr>
            <w:noProof/>
            <w:webHidden/>
          </w:rPr>
          <w:instrText xml:space="preserve"> PAGEREF _Toc361306049 \h </w:instrText>
        </w:r>
        <w:r w:rsidR="00555A43">
          <w:rPr>
            <w:noProof/>
            <w:webHidden/>
          </w:rPr>
        </w:r>
        <w:r w:rsidR="00555A43">
          <w:rPr>
            <w:noProof/>
            <w:webHidden/>
          </w:rPr>
          <w:fldChar w:fldCharType="separate"/>
        </w:r>
        <w:r w:rsidR="00555A43">
          <w:rPr>
            <w:noProof/>
            <w:webHidden/>
          </w:rPr>
          <w:t>8</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50" w:history="1">
        <w:r w:rsidR="00555A43" w:rsidRPr="000C024B">
          <w:rPr>
            <w:rStyle w:val="Hyperlink"/>
            <w:noProof/>
          </w:rPr>
          <w:t>8</w:t>
        </w:r>
        <w:r w:rsidR="00555A43">
          <w:rPr>
            <w:rFonts w:ascii="Times New Roman" w:hAnsi="Times New Roman" w:cs="Times New Roman"/>
            <w:b w:val="0"/>
            <w:bCs w:val="0"/>
            <w:caps w:val="0"/>
            <w:noProof/>
            <w:lang w:eastAsia="da-DK"/>
          </w:rPr>
          <w:tab/>
        </w:r>
        <w:r w:rsidR="00555A43" w:rsidRPr="000C024B">
          <w:rPr>
            <w:rStyle w:val="Hyperlink"/>
            <w:noProof/>
          </w:rPr>
          <w:t>Beredskabsscenarier</w:t>
        </w:r>
        <w:r w:rsidR="00555A43">
          <w:rPr>
            <w:noProof/>
            <w:webHidden/>
          </w:rPr>
          <w:tab/>
        </w:r>
        <w:r w:rsidR="00555A43">
          <w:rPr>
            <w:noProof/>
            <w:webHidden/>
          </w:rPr>
          <w:fldChar w:fldCharType="begin"/>
        </w:r>
        <w:r w:rsidR="00555A43">
          <w:rPr>
            <w:noProof/>
            <w:webHidden/>
          </w:rPr>
          <w:instrText xml:space="preserve"> PAGEREF _Toc361306050 \h </w:instrText>
        </w:r>
        <w:r w:rsidR="00555A43">
          <w:rPr>
            <w:noProof/>
            <w:webHidden/>
          </w:rPr>
        </w:r>
        <w:r w:rsidR="00555A43">
          <w:rPr>
            <w:noProof/>
            <w:webHidden/>
          </w:rPr>
          <w:fldChar w:fldCharType="separate"/>
        </w:r>
        <w:r w:rsidR="00555A43">
          <w:rPr>
            <w:noProof/>
            <w:webHidden/>
          </w:rPr>
          <w:t>9</w:t>
        </w:r>
        <w:r w:rsidR="00555A43">
          <w:rPr>
            <w:noProof/>
            <w:webHidden/>
          </w:rPr>
          <w:fldChar w:fldCharType="end"/>
        </w:r>
      </w:hyperlink>
    </w:p>
    <w:p w:rsidR="00555A43" w:rsidRDefault="00CA2B0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306051" w:history="1">
        <w:r w:rsidR="00555A43" w:rsidRPr="000C024B">
          <w:rPr>
            <w:rStyle w:val="Hyperlink"/>
            <w:noProof/>
          </w:rPr>
          <w:t>9</w:t>
        </w:r>
        <w:r w:rsidR="00555A43">
          <w:rPr>
            <w:rFonts w:ascii="Times New Roman" w:hAnsi="Times New Roman" w:cs="Times New Roman"/>
            <w:b w:val="0"/>
            <w:bCs w:val="0"/>
            <w:caps w:val="0"/>
            <w:noProof/>
            <w:lang w:eastAsia="da-DK"/>
          </w:rPr>
          <w:tab/>
        </w:r>
        <w:r w:rsidR="00555A43" w:rsidRPr="000C024B">
          <w:rPr>
            <w:rStyle w:val="Hyperlink"/>
            <w:noProof/>
          </w:rPr>
          <w:t>Implementering af it-beredskabet</w:t>
        </w:r>
        <w:r w:rsidR="00555A43">
          <w:rPr>
            <w:noProof/>
            <w:webHidden/>
          </w:rPr>
          <w:tab/>
        </w:r>
        <w:r w:rsidR="00555A43">
          <w:rPr>
            <w:noProof/>
            <w:webHidden/>
          </w:rPr>
          <w:fldChar w:fldCharType="begin"/>
        </w:r>
        <w:r w:rsidR="00555A43">
          <w:rPr>
            <w:noProof/>
            <w:webHidden/>
          </w:rPr>
          <w:instrText xml:space="preserve"> PAGEREF _Toc361306051 \h </w:instrText>
        </w:r>
        <w:r w:rsidR="00555A43">
          <w:rPr>
            <w:noProof/>
            <w:webHidden/>
          </w:rPr>
        </w:r>
        <w:r w:rsidR="00555A43">
          <w:rPr>
            <w:noProof/>
            <w:webHidden/>
          </w:rPr>
          <w:fldChar w:fldCharType="separate"/>
        </w:r>
        <w:r w:rsidR="00555A43">
          <w:rPr>
            <w:noProof/>
            <w:webHidden/>
          </w:rPr>
          <w:t>10</w:t>
        </w:r>
        <w:r w:rsidR="00555A43">
          <w:rPr>
            <w:noProof/>
            <w:webHidden/>
          </w:rPr>
          <w:fldChar w:fldCharType="end"/>
        </w:r>
      </w:hyperlink>
    </w:p>
    <w:p w:rsidR="002F0898" w:rsidRPr="00705642" w:rsidRDefault="00EF7B88" w:rsidP="00922286">
      <w:pPr>
        <w:pStyle w:val="Indholdsfortegnelse2"/>
        <w:tabs>
          <w:tab w:val="left" w:pos="880"/>
          <w:tab w:val="right" w:leader="dot" w:pos="9061"/>
        </w:tabs>
      </w:pPr>
      <w:r>
        <w:rPr>
          <w:rFonts w:ascii="Arial" w:hAnsi="Arial" w:cs="Arial"/>
          <w:caps/>
          <w:sz w:val="24"/>
          <w:szCs w:val="24"/>
        </w:rPr>
        <w:fldChar w:fldCharType="end"/>
      </w:r>
    </w:p>
    <w:p w:rsidR="002F0898" w:rsidRDefault="002F0898" w:rsidP="00D0766F">
      <w:pPr>
        <w:pStyle w:val="Overskrift1"/>
        <w:numPr>
          <w:ilvl w:val="0"/>
          <w:numId w:val="21"/>
        </w:numPr>
        <w:tabs>
          <w:tab w:val="left" w:pos="567"/>
        </w:tabs>
        <w:ind w:left="567" w:hanging="567"/>
        <w:sectPr w:rsidR="002F0898" w:rsidSect="00D0766F">
          <w:headerReference w:type="default" r:id="rId8"/>
          <w:headerReference w:type="first" r:id="rId9"/>
          <w:pgSz w:w="11907" w:h="16840" w:code="9"/>
          <w:pgMar w:top="1531" w:right="1418" w:bottom="1418" w:left="1418" w:header="567" w:footer="851" w:gutter="0"/>
          <w:pgNumType w:start="1"/>
          <w:cols w:space="708"/>
          <w:titlePg/>
          <w:docGrid w:linePitch="299"/>
        </w:sectPr>
      </w:pPr>
    </w:p>
    <w:p w:rsidR="002F0898" w:rsidRDefault="002F0898" w:rsidP="00555A43">
      <w:pPr>
        <w:pStyle w:val="Overskrift1"/>
        <w:numPr>
          <w:ilvl w:val="0"/>
          <w:numId w:val="39"/>
        </w:numPr>
        <w:tabs>
          <w:tab w:val="left" w:pos="567"/>
        </w:tabs>
        <w:rPr>
          <w:rFonts w:ascii="Times New Roman" w:hAnsi="Times New Roman" w:cs="Times New Roman"/>
          <w:color w:val="auto"/>
          <w:sz w:val="30"/>
          <w:szCs w:val="30"/>
        </w:rPr>
      </w:pPr>
      <w:r>
        <w:br w:type="page"/>
      </w:r>
      <w:bookmarkStart w:id="3" w:name="_Toc335944252"/>
      <w:bookmarkStart w:id="4" w:name="_Toc361306043"/>
      <w:r w:rsidRPr="00683F03">
        <w:rPr>
          <w:rFonts w:ascii="Times New Roman" w:hAnsi="Times New Roman" w:cs="Times New Roman"/>
          <w:color w:val="auto"/>
          <w:sz w:val="30"/>
          <w:szCs w:val="30"/>
        </w:rPr>
        <w:lastRenderedPageBreak/>
        <w:t>Formål med it-beredskabs</w:t>
      </w:r>
      <w:bookmarkEnd w:id="3"/>
      <w:bookmarkEnd w:id="4"/>
      <w:r w:rsidR="00FF1D50">
        <w:rPr>
          <w:rFonts w:ascii="Times New Roman" w:hAnsi="Times New Roman" w:cs="Times New Roman"/>
          <w:color w:val="auto"/>
          <w:sz w:val="30"/>
          <w:szCs w:val="30"/>
        </w:rPr>
        <w:t>politikken</w:t>
      </w:r>
    </w:p>
    <w:p w:rsidR="002F0898" w:rsidRDefault="002F0898" w:rsidP="009F62D7">
      <w:pPr>
        <w:rPr>
          <w:szCs w:val="22"/>
        </w:rPr>
      </w:pPr>
      <w:r>
        <w:t xml:space="preserve">Formålet med </w:t>
      </w:r>
      <w:r w:rsidR="003C4961">
        <w:t xml:space="preserve">denne </w:t>
      </w:r>
      <w:r w:rsidR="00FF1D50">
        <w:t>it-beredskabspolitik</w:t>
      </w:r>
      <w:r>
        <w:t xml:space="preserve"> er at fastlægge de overordnede rammer for </w:t>
      </w:r>
      <w:r w:rsidR="00011D26">
        <w:t>[</w:t>
      </w:r>
      <w:r w:rsidRPr="00593979">
        <w:rPr>
          <w:i/>
        </w:rPr>
        <w:t>organisationens</w:t>
      </w:r>
      <w:r w:rsidR="00011D26">
        <w:t>]</w:t>
      </w:r>
      <w:r>
        <w:t xml:space="preserve"> arbejde med</w:t>
      </w:r>
      <w:r w:rsidR="0030593A">
        <w:t xml:space="preserve"> og implementering af</w:t>
      </w:r>
      <w:r w:rsidR="00DA1AD3">
        <w:t xml:space="preserve"> it-beredskabet. Politikk</w:t>
      </w:r>
      <w:r>
        <w:t xml:space="preserve">en </w:t>
      </w:r>
      <w:r w:rsidR="003C4961">
        <w:t xml:space="preserve">indeholder </w:t>
      </w:r>
      <w:r w:rsidRPr="00AD58AF">
        <w:rPr>
          <w:szCs w:val="22"/>
        </w:rPr>
        <w:t>en beskrivelse af det ønskede niveau for it-beredskabet</w:t>
      </w:r>
      <w:r>
        <w:rPr>
          <w:szCs w:val="22"/>
        </w:rPr>
        <w:t xml:space="preserve"> og er udtryk for </w:t>
      </w:r>
      <w:r w:rsidR="00011D26">
        <w:rPr>
          <w:szCs w:val="22"/>
        </w:rPr>
        <w:t>[</w:t>
      </w:r>
      <w:r w:rsidRPr="00593979">
        <w:rPr>
          <w:i/>
          <w:szCs w:val="22"/>
        </w:rPr>
        <w:t>organisationens</w:t>
      </w:r>
      <w:r w:rsidR="00011D26">
        <w:rPr>
          <w:szCs w:val="22"/>
        </w:rPr>
        <w:t>]</w:t>
      </w:r>
      <w:r>
        <w:rPr>
          <w:szCs w:val="22"/>
        </w:rPr>
        <w:t xml:space="preserve"> forventninger og krav til hertil. </w:t>
      </w:r>
    </w:p>
    <w:p w:rsidR="002F0898" w:rsidRDefault="002F0898" w:rsidP="009F62D7">
      <w:pPr>
        <w:rPr>
          <w:szCs w:val="22"/>
        </w:rPr>
      </w:pPr>
    </w:p>
    <w:p w:rsidR="002F0898" w:rsidRDefault="002F0898" w:rsidP="009F62D7">
      <w:pPr>
        <w:rPr>
          <w:szCs w:val="22"/>
        </w:rPr>
      </w:pPr>
      <w:r>
        <w:rPr>
          <w:szCs w:val="22"/>
        </w:rPr>
        <w:t>Den oper</w:t>
      </w:r>
      <w:r w:rsidR="00DA1AD3">
        <w:rPr>
          <w:szCs w:val="22"/>
        </w:rPr>
        <w:t>ationelle udmøntning af politikk</w:t>
      </w:r>
      <w:r>
        <w:rPr>
          <w:szCs w:val="22"/>
        </w:rPr>
        <w:t>en beskrives særskilt i it-beredskab</w:t>
      </w:r>
      <w:r w:rsidR="008A6113">
        <w:rPr>
          <w:szCs w:val="22"/>
        </w:rPr>
        <w:t>ets planer</w:t>
      </w:r>
      <w:r>
        <w:rPr>
          <w:szCs w:val="22"/>
        </w:rPr>
        <w:t xml:space="preserve">. </w:t>
      </w:r>
    </w:p>
    <w:p w:rsidR="002F0898" w:rsidRDefault="002F0898" w:rsidP="009F62D7">
      <w:pPr>
        <w:rPr>
          <w:szCs w:val="22"/>
        </w:rPr>
      </w:pPr>
    </w:p>
    <w:p w:rsidR="0030593A" w:rsidRPr="00593979" w:rsidRDefault="0030593A" w:rsidP="0030593A">
      <w:pPr>
        <w:tabs>
          <w:tab w:val="clear" w:pos="0"/>
          <w:tab w:val="clear" w:pos="567"/>
          <w:tab w:val="clear" w:pos="8902"/>
        </w:tabs>
        <w:spacing w:line="240" w:lineRule="auto"/>
        <w:rPr>
          <w:color w:val="808080"/>
          <w:szCs w:val="22"/>
        </w:rPr>
      </w:pPr>
      <w:r w:rsidRPr="00593979">
        <w:rPr>
          <w:color w:val="808080"/>
          <w:szCs w:val="22"/>
        </w:rPr>
        <w:t>[På Digitaliseringsstyrelsens hjemmeside findes et eksempel på en skabelon til en it-beredskabsplan, som kan anvendes af organisationer der helt eller delvist selv varetager it-driften. Derudover findes en skabelon til organisationer, som har udliciteret hele it-driften.]</w:t>
      </w:r>
    </w:p>
    <w:p w:rsidR="0030593A" w:rsidRPr="00FA3534" w:rsidRDefault="0030593A" w:rsidP="009F62D7">
      <w:pPr>
        <w:rPr>
          <w:color w:val="808080"/>
          <w:szCs w:val="22"/>
        </w:rPr>
      </w:pPr>
    </w:p>
    <w:p w:rsidR="002F0898" w:rsidRPr="00FA3534" w:rsidRDefault="000633BF" w:rsidP="009F62D7">
      <w:pPr>
        <w:rPr>
          <w:color w:val="808080"/>
          <w:szCs w:val="22"/>
        </w:rPr>
      </w:pPr>
      <w:r w:rsidRPr="00FA3534">
        <w:rPr>
          <w:color w:val="808080"/>
          <w:szCs w:val="22"/>
        </w:rPr>
        <w:t>[</w:t>
      </w:r>
      <w:r w:rsidR="002F0898" w:rsidRPr="00FA3534">
        <w:rPr>
          <w:color w:val="808080"/>
          <w:szCs w:val="22"/>
        </w:rPr>
        <w:t xml:space="preserve">Opdelingen af it-beredskabet </w:t>
      </w:r>
      <w:r w:rsidR="00DA1AD3">
        <w:rPr>
          <w:color w:val="808080"/>
          <w:szCs w:val="22"/>
        </w:rPr>
        <w:t>i en politik</w:t>
      </w:r>
      <w:r w:rsidR="002F0898" w:rsidRPr="00FA3534">
        <w:rPr>
          <w:color w:val="808080"/>
          <w:szCs w:val="22"/>
        </w:rPr>
        <w:t xml:space="preserve"> og en plan med et operationelt sigte </w:t>
      </w:r>
      <w:r w:rsidR="008A6113" w:rsidRPr="00FA3534">
        <w:rPr>
          <w:color w:val="808080"/>
          <w:szCs w:val="22"/>
        </w:rPr>
        <w:t xml:space="preserve">skyldes hensynet til </w:t>
      </w:r>
      <w:r w:rsidR="002F0898" w:rsidRPr="00FA3534">
        <w:rPr>
          <w:color w:val="808080"/>
          <w:szCs w:val="22"/>
        </w:rPr>
        <w:t>det løbende vedlig</w:t>
      </w:r>
      <w:r w:rsidR="00DA1AD3">
        <w:rPr>
          <w:color w:val="808080"/>
          <w:szCs w:val="22"/>
        </w:rPr>
        <w:t>eholdelsesarbejde, da politikken</w:t>
      </w:r>
      <w:r w:rsidR="008A6113" w:rsidRPr="00FA3534">
        <w:rPr>
          <w:color w:val="808080"/>
          <w:szCs w:val="22"/>
        </w:rPr>
        <w:t xml:space="preserve"> som udgangspunkt er</w:t>
      </w:r>
      <w:r w:rsidR="002F0898" w:rsidRPr="00FA3534">
        <w:rPr>
          <w:color w:val="808080"/>
          <w:szCs w:val="22"/>
        </w:rPr>
        <w:t xml:space="preserve"> mere langsigtet </w:t>
      </w:r>
      <w:r w:rsidR="008A6113" w:rsidRPr="00FA3534">
        <w:rPr>
          <w:color w:val="808080"/>
          <w:szCs w:val="22"/>
        </w:rPr>
        <w:t>og dermed mindre vedligeholdelseskrævende end</w:t>
      </w:r>
      <w:r w:rsidR="002F0898" w:rsidRPr="00FA3534">
        <w:rPr>
          <w:color w:val="808080"/>
          <w:szCs w:val="22"/>
        </w:rPr>
        <w:t xml:space="preserve"> de operationelle plan</w:t>
      </w:r>
      <w:r w:rsidR="008A6113" w:rsidRPr="00FA3534">
        <w:rPr>
          <w:color w:val="808080"/>
          <w:szCs w:val="22"/>
        </w:rPr>
        <w:t>er</w:t>
      </w:r>
      <w:r w:rsidR="002F0898" w:rsidRPr="00FA3534">
        <w:rPr>
          <w:color w:val="808080"/>
          <w:szCs w:val="22"/>
        </w:rPr>
        <w:t>.</w:t>
      </w:r>
      <w:r w:rsidRPr="00FA3534">
        <w:rPr>
          <w:color w:val="808080"/>
          <w:szCs w:val="22"/>
        </w:rPr>
        <w:t>]</w:t>
      </w:r>
      <w:r w:rsidR="002F0898" w:rsidRPr="00FA3534">
        <w:rPr>
          <w:color w:val="808080"/>
          <w:szCs w:val="22"/>
        </w:rPr>
        <w:t xml:space="preserve"> </w:t>
      </w:r>
    </w:p>
    <w:p w:rsidR="008A6113" w:rsidRDefault="008A6113" w:rsidP="009F62D7">
      <w:pPr>
        <w:rPr>
          <w:szCs w:val="22"/>
        </w:rPr>
      </w:pPr>
    </w:p>
    <w:p w:rsidR="008A6113" w:rsidRDefault="008A6113" w:rsidP="009F62D7">
      <w:pPr>
        <w:rPr>
          <w:szCs w:val="22"/>
        </w:rPr>
      </w:pPr>
      <w:r>
        <w:rPr>
          <w:szCs w:val="22"/>
        </w:rPr>
        <w:t>Beredskabet er ledelsen</w:t>
      </w:r>
      <w:r w:rsidR="00DA1AD3">
        <w:rPr>
          <w:szCs w:val="22"/>
        </w:rPr>
        <w:t>s ansvar, og politikken</w:t>
      </w:r>
      <w:r w:rsidRPr="00AD58AF">
        <w:rPr>
          <w:szCs w:val="22"/>
        </w:rPr>
        <w:t xml:space="preserve"> </w:t>
      </w:r>
      <w:r>
        <w:rPr>
          <w:szCs w:val="22"/>
        </w:rPr>
        <w:t>godkendes af ledelsen.</w:t>
      </w:r>
    </w:p>
    <w:p w:rsidR="008A6113" w:rsidRDefault="008A6113" w:rsidP="009F62D7">
      <w:pPr>
        <w:rPr>
          <w:szCs w:val="22"/>
        </w:rPr>
      </w:pPr>
    </w:p>
    <w:p w:rsidR="008A6113" w:rsidRDefault="008A6113" w:rsidP="008A6113">
      <w:pPr>
        <w:pStyle w:val="Overskrift1"/>
        <w:numPr>
          <w:ilvl w:val="0"/>
          <w:numId w:val="39"/>
        </w:numPr>
        <w:tabs>
          <w:tab w:val="left" w:pos="567"/>
        </w:tabs>
        <w:ind w:left="567" w:hanging="567"/>
        <w:rPr>
          <w:rFonts w:ascii="Times New Roman" w:hAnsi="Times New Roman" w:cs="Times New Roman"/>
          <w:color w:val="auto"/>
          <w:sz w:val="30"/>
          <w:szCs w:val="30"/>
        </w:rPr>
      </w:pPr>
      <w:bookmarkStart w:id="5" w:name="_Toc361306044"/>
      <w:r>
        <w:rPr>
          <w:rFonts w:ascii="Times New Roman" w:hAnsi="Times New Roman" w:cs="Times New Roman"/>
          <w:color w:val="auto"/>
          <w:sz w:val="30"/>
          <w:szCs w:val="30"/>
        </w:rPr>
        <w:t>Udgangspunkt for</w:t>
      </w:r>
      <w:r w:rsidRPr="00683F03">
        <w:rPr>
          <w:rFonts w:ascii="Times New Roman" w:hAnsi="Times New Roman" w:cs="Times New Roman"/>
          <w:color w:val="auto"/>
          <w:sz w:val="30"/>
          <w:szCs w:val="30"/>
        </w:rPr>
        <w:t xml:space="preserve"> it-beredskab</w:t>
      </w:r>
      <w:r>
        <w:rPr>
          <w:rFonts w:ascii="Times New Roman" w:hAnsi="Times New Roman" w:cs="Times New Roman"/>
          <w:color w:val="auto"/>
          <w:sz w:val="30"/>
          <w:szCs w:val="30"/>
        </w:rPr>
        <w:t>et</w:t>
      </w:r>
      <w:bookmarkEnd w:id="5"/>
    </w:p>
    <w:p w:rsidR="002F0898" w:rsidRDefault="002F0898" w:rsidP="009F62D7">
      <w:pPr>
        <w:rPr>
          <w:szCs w:val="22"/>
        </w:rPr>
      </w:pPr>
      <w:r>
        <w:rPr>
          <w:szCs w:val="22"/>
        </w:rPr>
        <w:t xml:space="preserve">It-beredskabet </w:t>
      </w:r>
      <w:r w:rsidR="00FA3534">
        <w:rPr>
          <w:szCs w:val="22"/>
        </w:rPr>
        <w:t xml:space="preserve">er udarbejdet </w:t>
      </w:r>
      <w:r>
        <w:rPr>
          <w:szCs w:val="22"/>
        </w:rPr>
        <w:t xml:space="preserve">med udgangspunkt i en risikovurdering, </w:t>
      </w:r>
      <w:r w:rsidR="000633BF">
        <w:rPr>
          <w:szCs w:val="22"/>
        </w:rPr>
        <w:t xml:space="preserve">som er </w:t>
      </w:r>
      <w:r>
        <w:rPr>
          <w:szCs w:val="22"/>
        </w:rPr>
        <w:t>baseret på</w:t>
      </w:r>
      <w:r w:rsidR="008A6113">
        <w:rPr>
          <w:szCs w:val="22"/>
        </w:rPr>
        <w:t xml:space="preserve"> de</w:t>
      </w:r>
      <w:r>
        <w:rPr>
          <w:szCs w:val="22"/>
        </w:rPr>
        <w:t xml:space="preserve"> forretningsmæssige behov eller krav. Sammenhængen mellem de forskellige </w:t>
      </w:r>
      <w:r w:rsidR="00011D26">
        <w:rPr>
          <w:szCs w:val="22"/>
        </w:rPr>
        <w:t>elementer i beredskabet</w:t>
      </w:r>
      <w:r>
        <w:rPr>
          <w:szCs w:val="22"/>
        </w:rPr>
        <w:t xml:space="preserve"> er illustreret i figuren nedenfor.</w:t>
      </w:r>
    </w:p>
    <w:p w:rsidR="002F0898" w:rsidRPr="00AD58AF" w:rsidRDefault="002F0898" w:rsidP="00302928">
      <w:pPr>
        <w:spacing w:after="120" w:line="340" w:lineRule="atLeast"/>
        <w:rPr>
          <w:szCs w:val="22"/>
        </w:rPr>
      </w:pPr>
    </w:p>
    <w:p w:rsidR="002F0898" w:rsidRPr="00683F03" w:rsidRDefault="00B715AD" w:rsidP="00302928">
      <w:pPr>
        <w:spacing w:after="120" w:line="276" w:lineRule="auto"/>
        <w:jc w:val="center"/>
      </w:pPr>
      <w:r w:rsidRPr="00E677BF">
        <w:rPr>
          <w:noProof/>
          <w:lang w:eastAsia="da-DK"/>
        </w:rPr>
        <w:drawing>
          <wp:inline distT="0" distB="0" distL="0" distR="0">
            <wp:extent cx="5759450" cy="3241040"/>
            <wp:effectExtent l="0" t="0" r="0" b="0"/>
            <wp:docPr id="1" name="Billede 1" descr="Figur over sammenhængen mellem de forskellige elementer i beredsk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Figur over sammenhængen mellem de forskellige elementer i beredskab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241040"/>
                    </a:xfrm>
                    <a:prstGeom prst="rect">
                      <a:avLst/>
                    </a:prstGeom>
                    <a:noFill/>
                    <a:ln>
                      <a:noFill/>
                    </a:ln>
                  </pic:spPr>
                </pic:pic>
              </a:graphicData>
            </a:graphic>
          </wp:inline>
        </w:drawing>
      </w:r>
    </w:p>
    <w:p w:rsidR="008A6113" w:rsidRDefault="008A6113">
      <w:pPr>
        <w:tabs>
          <w:tab w:val="clear" w:pos="0"/>
          <w:tab w:val="clear" w:pos="567"/>
          <w:tab w:val="clear" w:pos="8902"/>
        </w:tabs>
        <w:spacing w:line="240" w:lineRule="auto"/>
        <w:rPr>
          <w:szCs w:val="22"/>
        </w:rPr>
      </w:pPr>
    </w:p>
    <w:p w:rsidR="002F0898" w:rsidRDefault="002F0898">
      <w:pPr>
        <w:tabs>
          <w:tab w:val="clear" w:pos="0"/>
          <w:tab w:val="clear" w:pos="567"/>
          <w:tab w:val="clear" w:pos="8902"/>
        </w:tabs>
        <w:spacing w:line="240" w:lineRule="auto"/>
        <w:rPr>
          <w:b/>
          <w:sz w:val="30"/>
          <w:szCs w:val="30"/>
        </w:rPr>
      </w:pPr>
      <w:r>
        <w:rPr>
          <w:sz w:val="30"/>
          <w:szCs w:val="30"/>
        </w:rPr>
        <w:br w:type="page"/>
      </w:r>
    </w:p>
    <w:p w:rsidR="002F0898" w:rsidRDefault="002F0898" w:rsidP="00683F03">
      <w:pPr>
        <w:pStyle w:val="Overskrift1"/>
        <w:numPr>
          <w:ilvl w:val="0"/>
          <w:numId w:val="39"/>
        </w:numPr>
        <w:rPr>
          <w:rFonts w:ascii="Times New Roman" w:hAnsi="Times New Roman" w:cs="Times New Roman"/>
          <w:color w:val="auto"/>
          <w:sz w:val="30"/>
          <w:szCs w:val="30"/>
        </w:rPr>
      </w:pPr>
      <w:bookmarkStart w:id="6" w:name="_Toc361306045"/>
      <w:r w:rsidRPr="00683F03">
        <w:rPr>
          <w:rFonts w:ascii="Times New Roman" w:hAnsi="Times New Roman" w:cs="Times New Roman"/>
          <w:color w:val="auto"/>
          <w:sz w:val="30"/>
          <w:szCs w:val="30"/>
        </w:rPr>
        <w:lastRenderedPageBreak/>
        <w:t>Afgrænsning og antagelser</w:t>
      </w:r>
      <w:bookmarkEnd w:id="6"/>
    </w:p>
    <w:p w:rsidR="002F0898" w:rsidRDefault="00FA3534" w:rsidP="000E1A1E">
      <w:r>
        <w:t xml:space="preserve">Nedenfor </w:t>
      </w:r>
      <w:r w:rsidR="00011D26">
        <w:t xml:space="preserve">fremgår de </w:t>
      </w:r>
      <w:r w:rsidR="002F0898">
        <w:t>a</w:t>
      </w:r>
      <w:r w:rsidR="002F0898" w:rsidRPr="00F6462D">
        <w:t>fgræns</w:t>
      </w:r>
      <w:r w:rsidR="002F0898">
        <w:t>ninger</w:t>
      </w:r>
      <w:r w:rsidR="001870EF">
        <w:t>,</w:t>
      </w:r>
      <w:r w:rsidR="00011D26">
        <w:t xml:space="preserve"> [</w:t>
      </w:r>
      <w:r w:rsidR="00011D26" w:rsidRPr="00593979">
        <w:rPr>
          <w:i/>
        </w:rPr>
        <w:t>organisationen</w:t>
      </w:r>
      <w:r w:rsidR="00011D26">
        <w:t xml:space="preserve">] har lagt til grund for omfang og indhold af </w:t>
      </w:r>
      <w:r w:rsidR="002F0898" w:rsidRPr="00F6462D">
        <w:t>it-beredskabet</w:t>
      </w:r>
      <w:r w:rsidR="00011D26">
        <w:t xml:space="preserve"> og de udarbejdede beredskabsplaner</w:t>
      </w:r>
      <w:r w:rsidR="002F0898">
        <w:t>:</w:t>
      </w:r>
    </w:p>
    <w:p w:rsidR="002F0898" w:rsidRDefault="002F0898" w:rsidP="000E1A1E"/>
    <w:p w:rsidR="002F0898" w:rsidRDefault="00011D26" w:rsidP="000E1A1E">
      <w:pPr>
        <w:pStyle w:val="Listeafsnit1"/>
        <w:numPr>
          <w:ilvl w:val="0"/>
          <w:numId w:val="12"/>
        </w:numPr>
      </w:pPr>
      <w:r>
        <w:t>[</w:t>
      </w:r>
      <w:r w:rsidR="00FD6317" w:rsidRPr="00593979">
        <w:rPr>
          <w:i/>
        </w:rPr>
        <w:t>A</w:t>
      </w:r>
      <w:r w:rsidRPr="00593979">
        <w:rPr>
          <w:i/>
        </w:rPr>
        <w:t xml:space="preserve">t </w:t>
      </w:r>
      <w:r w:rsidR="002F0898" w:rsidRPr="00593979">
        <w:rPr>
          <w:i/>
        </w:rPr>
        <w:t xml:space="preserve">beredskabet kun gælder for bestemte geografiske områder, hvis organisationens opgaveløsning finder sted fra flere lokationer. </w:t>
      </w:r>
      <w:r w:rsidRPr="00593979">
        <w:rPr>
          <w:i/>
        </w:rPr>
        <w:t>Afgrænsningen konkretiseres</w:t>
      </w:r>
      <w:r>
        <w:t>.]</w:t>
      </w:r>
    </w:p>
    <w:p w:rsidR="002F0898" w:rsidRDefault="00FD6317" w:rsidP="000E1A1E">
      <w:pPr>
        <w:pStyle w:val="Listeafsnit1"/>
        <w:numPr>
          <w:ilvl w:val="0"/>
          <w:numId w:val="12"/>
        </w:numPr>
      </w:pPr>
      <w:r>
        <w:t>[</w:t>
      </w:r>
      <w:r w:rsidRPr="00593979">
        <w:rPr>
          <w:i/>
        </w:rPr>
        <w:t xml:space="preserve">At beredskabet </w:t>
      </w:r>
      <w:r w:rsidR="002F0898" w:rsidRPr="00593979">
        <w:rPr>
          <w:i/>
        </w:rPr>
        <w:t>kun gælde</w:t>
      </w:r>
      <w:r w:rsidRPr="00593979">
        <w:rPr>
          <w:i/>
        </w:rPr>
        <w:t>r</w:t>
      </w:r>
      <w:r w:rsidR="002F0898" w:rsidRPr="00593979">
        <w:rPr>
          <w:i/>
        </w:rPr>
        <w:t xml:space="preserve"> for bestemte forretningsområder/opgavetyper.</w:t>
      </w:r>
      <w:r w:rsidRPr="00593979">
        <w:rPr>
          <w:i/>
        </w:rPr>
        <w:t xml:space="preserve"> Afgrænsningen konkretiseres</w:t>
      </w:r>
      <w:r>
        <w:t>.]</w:t>
      </w:r>
    </w:p>
    <w:p w:rsidR="00FD6317" w:rsidRDefault="00FD6317" w:rsidP="00FD6317">
      <w:pPr>
        <w:pStyle w:val="Listeafsnit1"/>
        <w:numPr>
          <w:ilvl w:val="0"/>
          <w:numId w:val="12"/>
        </w:numPr>
      </w:pPr>
      <w:r>
        <w:t>[</w:t>
      </w:r>
      <w:r w:rsidRPr="00593979">
        <w:rPr>
          <w:i/>
        </w:rPr>
        <w:t>At beredskabet kun gælder for en del af driften, fx systemer organisationen selv drifter. Afgrænsningen konkretiseres</w:t>
      </w:r>
      <w:r>
        <w:t>.]</w:t>
      </w:r>
    </w:p>
    <w:p w:rsidR="002F0898" w:rsidRDefault="00FD6317" w:rsidP="000E1A1E">
      <w:pPr>
        <w:pStyle w:val="Listeafsnit1"/>
        <w:numPr>
          <w:ilvl w:val="0"/>
          <w:numId w:val="12"/>
        </w:numPr>
      </w:pPr>
      <w:r>
        <w:t>[</w:t>
      </w:r>
      <w:r w:rsidRPr="00593979">
        <w:rPr>
          <w:i/>
        </w:rPr>
        <w:t>At beredskabet kun gælder for en delmængde af de driftsleverandører, der anvendes. Afgrænsningen konkretiseres</w:t>
      </w:r>
      <w:r>
        <w:t>.]</w:t>
      </w:r>
    </w:p>
    <w:p w:rsidR="00FD6317" w:rsidRDefault="00FD6317" w:rsidP="000E1A1E">
      <w:pPr>
        <w:pStyle w:val="Listeafsnit1"/>
        <w:numPr>
          <w:ilvl w:val="0"/>
          <w:numId w:val="12"/>
        </w:numPr>
      </w:pPr>
      <w:r>
        <w:t>[</w:t>
      </w:r>
      <w:r w:rsidRPr="00593979">
        <w:rPr>
          <w:i/>
        </w:rPr>
        <w:t>At beredskabet kun gælder for infrastruktur og ikke applikationer, eller omvendt</w:t>
      </w:r>
      <w:r>
        <w:t>.]</w:t>
      </w:r>
    </w:p>
    <w:p w:rsidR="002F0898" w:rsidRDefault="002F0898" w:rsidP="000E1A1E"/>
    <w:p w:rsidR="002F0898" w:rsidRPr="00593979" w:rsidRDefault="00FD6317" w:rsidP="000E1A1E">
      <w:pPr>
        <w:rPr>
          <w:color w:val="808080"/>
        </w:rPr>
      </w:pPr>
      <w:r w:rsidRPr="00593979">
        <w:rPr>
          <w:color w:val="808080"/>
        </w:rPr>
        <w:t>[</w:t>
      </w:r>
      <w:r w:rsidR="002F0898" w:rsidRPr="00593979">
        <w:rPr>
          <w:color w:val="808080"/>
        </w:rPr>
        <w:t>Herudover kan der også være særlige ekstreme hændelsesscenarier (såkaldte ”Black Swans”) – kendetegnet ved meget lave sandsynligheder og meget ødelæggende konsekvenser – som organisationen ikke ønsker at tage højde for (pga. den meget lave sandsynlighed for forekomst af hændelser). Eksempler på sådanne scenarier bør, om muligt, anføres sammen med en beskrivelse af, hvordan risikoen ved det manglende beredskab håndteres (accept af risiko, overførsel/outsourcing, undgåelse).</w:t>
      </w:r>
      <w:r w:rsidRPr="00593979">
        <w:rPr>
          <w:color w:val="808080"/>
        </w:rPr>
        <w:t>]</w:t>
      </w:r>
    </w:p>
    <w:p w:rsidR="002F0898" w:rsidRDefault="002F0898" w:rsidP="000E1A1E"/>
    <w:p w:rsidR="002F0898" w:rsidRDefault="00FD6317" w:rsidP="000E1A1E">
      <w:r>
        <w:t>B</w:t>
      </w:r>
      <w:r w:rsidR="002F0898">
        <w:t>eredskabet</w:t>
      </w:r>
      <w:r>
        <w:t xml:space="preserve"> </w:t>
      </w:r>
      <w:r w:rsidR="00A058C2">
        <w:t>forventes a</w:t>
      </w:r>
      <w:r>
        <w:t>t fungere effektivt under forudsætning af følgende antagelser:</w:t>
      </w:r>
    </w:p>
    <w:p w:rsidR="002F0898" w:rsidRDefault="002F0898" w:rsidP="000E1A1E"/>
    <w:p w:rsidR="002F0898" w:rsidRDefault="00FD6317" w:rsidP="000E1A1E">
      <w:pPr>
        <w:pStyle w:val="Listeafsnit1"/>
        <w:numPr>
          <w:ilvl w:val="0"/>
          <w:numId w:val="15"/>
        </w:numPr>
      </w:pPr>
      <w:r>
        <w:t>[</w:t>
      </w:r>
      <w:r w:rsidR="002F0898" w:rsidRPr="00593979">
        <w:rPr>
          <w:i/>
        </w:rPr>
        <w:t>Det antages</w:t>
      </w:r>
      <w:r w:rsidR="00A70157" w:rsidRPr="00593979">
        <w:rPr>
          <w:i/>
        </w:rPr>
        <w:t>,</w:t>
      </w:r>
      <w:r w:rsidR="002F0898" w:rsidRPr="00593979">
        <w:rPr>
          <w:i/>
        </w:rPr>
        <w:t xml:space="preserve"> at en katastrofe ikke samtidigt ødelægger organisationens og driftsleverandørens fy</w:t>
      </w:r>
      <w:r w:rsidRPr="00593979">
        <w:rPr>
          <w:i/>
        </w:rPr>
        <w:t>siske lokationer</w:t>
      </w:r>
      <w:r>
        <w:t>.]</w:t>
      </w:r>
    </w:p>
    <w:p w:rsidR="002F0898" w:rsidRDefault="00FD6317" w:rsidP="000E1A1E">
      <w:pPr>
        <w:pStyle w:val="Listeafsnit1"/>
        <w:numPr>
          <w:ilvl w:val="0"/>
          <w:numId w:val="15"/>
        </w:numPr>
      </w:pPr>
      <w:r>
        <w:t>[</w:t>
      </w:r>
      <w:r w:rsidR="002F0898" w:rsidRPr="00593979">
        <w:rPr>
          <w:i/>
        </w:rPr>
        <w:t>Det antages</w:t>
      </w:r>
      <w:r w:rsidR="00A70157" w:rsidRPr="00593979">
        <w:rPr>
          <w:i/>
        </w:rPr>
        <w:t>,</w:t>
      </w:r>
      <w:r w:rsidR="002F0898" w:rsidRPr="00593979">
        <w:rPr>
          <w:i/>
        </w:rPr>
        <w:t xml:space="preserve"> at en katastrofe ikke er sammenfaldende med flere af beredskabsledelsens nøgleaktørers fratræden fra deres stillinger</w:t>
      </w:r>
      <w:r w:rsidR="002F0898">
        <w:t>.</w:t>
      </w:r>
      <w:r>
        <w:t>]</w:t>
      </w:r>
    </w:p>
    <w:p w:rsidR="002F0898" w:rsidRDefault="002F0898" w:rsidP="000E1A1E">
      <w:pPr>
        <w:ind w:left="360"/>
      </w:pPr>
    </w:p>
    <w:p w:rsidR="002F0898" w:rsidRDefault="002F0898" w:rsidP="00683F03">
      <w:pPr>
        <w:pStyle w:val="Overskrift1"/>
        <w:numPr>
          <w:ilvl w:val="0"/>
          <w:numId w:val="39"/>
        </w:numPr>
        <w:rPr>
          <w:rFonts w:ascii="Times New Roman" w:hAnsi="Times New Roman" w:cs="Times New Roman"/>
          <w:color w:val="auto"/>
          <w:sz w:val="30"/>
          <w:szCs w:val="30"/>
        </w:rPr>
      </w:pPr>
      <w:bookmarkStart w:id="7" w:name="_Toc361306046"/>
      <w:r>
        <w:rPr>
          <w:rFonts w:ascii="Times New Roman" w:hAnsi="Times New Roman" w:cs="Times New Roman"/>
          <w:color w:val="auto"/>
          <w:sz w:val="30"/>
          <w:szCs w:val="30"/>
        </w:rPr>
        <w:t>Målsætning for it-beredskabet</w:t>
      </w:r>
      <w:bookmarkEnd w:id="7"/>
    </w:p>
    <w:p w:rsidR="0030593A" w:rsidRDefault="0030593A" w:rsidP="000E1A1E">
      <w:r>
        <w:t>Med udgangspunkt i de forretningsmæssige behov i [</w:t>
      </w:r>
      <w:r w:rsidRPr="00593979">
        <w:rPr>
          <w:i/>
        </w:rPr>
        <w:t>organisationen</w:t>
      </w:r>
      <w:r>
        <w:t xml:space="preserve">] er </w:t>
      </w:r>
      <w:r w:rsidR="00FA3534">
        <w:t xml:space="preserve">en række </w:t>
      </w:r>
      <w:r>
        <w:t>elementer afgørende for</w:t>
      </w:r>
      <w:r w:rsidR="000633BF">
        <w:t>,</w:t>
      </w:r>
      <w:r>
        <w:t xml:space="preserve"> at beredskabet lever op til ledelsens målsætning for </w:t>
      </w:r>
      <w:r w:rsidR="002F0898" w:rsidRPr="0015646F">
        <w:t>it-beredskabet</w:t>
      </w:r>
      <w:r w:rsidR="00FA3534">
        <w:t xml:space="preserve">. Elementerne er </w:t>
      </w:r>
      <w:r>
        <w:t>desuden grundlag for valg af retablerings</w:t>
      </w:r>
      <w:r w:rsidR="00DA1AD3">
        <w:t>strategi.</w:t>
      </w:r>
    </w:p>
    <w:p w:rsidR="0030593A" w:rsidRDefault="0030593A" w:rsidP="000E1A1E"/>
    <w:p w:rsidR="002F0898" w:rsidRPr="00593979" w:rsidRDefault="0030593A" w:rsidP="000E1A1E">
      <w:pPr>
        <w:rPr>
          <w:color w:val="808080"/>
        </w:rPr>
      </w:pPr>
      <w:r w:rsidRPr="00593979">
        <w:rPr>
          <w:color w:val="808080"/>
        </w:rPr>
        <w:t>[</w:t>
      </w:r>
      <w:r w:rsidR="002F0898" w:rsidRPr="00593979">
        <w:rPr>
          <w:color w:val="808080"/>
        </w:rPr>
        <w:t xml:space="preserve">Den overordnede målsætning for it-beredskabet </w:t>
      </w:r>
      <w:r w:rsidRPr="00593979">
        <w:rPr>
          <w:color w:val="808080"/>
        </w:rPr>
        <w:t xml:space="preserve">fremgår desuden </w:t>
      </w:r>
      <w:r w:rsidR="002F0898" w:rsidRPr="00593979">
        <w:rPr>
          <w:color w:val="808080"/>
        </w:rPr>
        <w:t xml:space="preserve">typisk </w:t>
      </w:r>
      <w:r w:rsidRPr="00593979">
        <w:rPr>
          <w:color w:val="808080"/>
        </w:rPr>
        <w:t>af</w:t>
      </w:r>
      <w:r w:rsidR="002F0898" w:rsidRPr="00593979">
        <w:rPr>
          <w:color w:val="808080"/>
        </w:rPr>
        <w:t xml:space="preserve"> informationssikkerhedspolitikken.</w:t>
      </w:r>
      <w:r w:rsidRPr="00593979">
        <w:rPr>
          <w:color w:val="808080"/>
        </w:rPr>
        <w:t>]</w:t>
      </w:r>
      <w:r w:rsidR="002F0898" w:rsidRPr="00593979">
        <w:rPr>
          <w:color w:val="808080"/>
        </w:rPr>
        <w:t xml:space="preserve"> </w:t>
      </w:r>
    </w:p>
    <w:p w:rsidR="002F0898" w:rsidRDefault="002F0898" w:rsidP="000E1A1E"/>
    <w:p w:rsidR="002F0898" w:rsidRDefault="002F0898" w:rsidP="000E1A1E">
      <w:r>
        <w:t>Følgende målsætninger</w:t>
      </w:r>
      <w:r w:rsidR="00A70157">
        <w:t xml:space="preserve"> skal opfyldes i beredskabet</w:t>
      </w:r>
      <w:r>
        <w:t>:</w:t>
      </w:r>
    </w:p>
    <w:p w:rsidR="002F0898" w:rsidRDefault="002F0898" w:rsidP="000E1A1E"/>
    <w:p w:rsidR="002F0898" w:rsidRDefault="00A70157" w:rsidP="000E1A1E">
      <w:pPr>
        <w:pStyle w:val="Listeafsnit1"/>
        <w:numPr>
          <w:ilvl w:val="0"/>
          <w:numId w:val="11"/>
        </w:numPr>
      </w:pPr>
      <w:r>
        <w:t>[</w:t>
      </w:r>
      <w:r w:rsidR="002F0898" w:rsidRPr="00593979">
        <w:rPr>
          <w:i/>
        </w:rPr>
        <w:t>Beredskabet skal begrænse skadevirkningerne af en katastrofe på it-understøttede forretningsprocesser.</w:t>
      </w:r>
      <w:r>
        <w:t>]</w:t>
      </w:r>
    </w:p>
    <w:p w:rsidR="002F0898" w:rsidRDefault="00A70157" w:rsidP="000E1A1E">
      <w:pPr>
        <w:pStyle w:val="Listeafsnit1"/>
        <w:numPr>
          <w:ilvl w:val="0"/>
          <w:numId w:val="11"/>
        </w:numPr>
      </w:pPr>
      <w:r>
        <w:lastRenderedPageBreak/>
        <w:t>[</w:t>
      </w:r>
      <w:r w:rsidR="002F0898" w:rsidRPr="00593979">
        <w:rPr>
          <w:i/>
        </w:rPr>
        <w:t>Beredskabet skal understøtte en smidig overgang til alternative driftsfaciliteter</w:t>
      </w:r>
      <w:r w:rsidR="002F0898">
        <w:t>.</w:t>
      </w:r>
      <w:r>
        <w:t>]</w:t>
      </w:r>
    </w:p>
    <w:p w:rsidR="00A70157" w:rsidRDefault="00A70157" w:rsidP="00A70157">
      <w:pPr>
        <w:pStyle w:val="Listeafsnit1"/>
        <w:numPr>
          <w:ilvl w:val="0"/>
          <w:numId w:val="11"/>
        </w:numPr>
      </w:pPr>
      <w:r>
        <w:t>[</w:t>
      </w:r>
      <w:r w:rsidRPr="00593979">
        <w:rPr>
          <w:i/>
        </w:rPr>
        <w:t>Beredskabet skal understøtte smidig retablering af data og systemer efter en katastrofe</w:t>
      </w:r>
      <w:r>
        <w:t>.]</w:t>
      </w:r>
    </w:p>
    <w:p w:rsidR="002F0898" w:rsidRDefault="00A70157" w:rsidP="00A70157">
      <w:pPr>
        <w:pStyle w:val="Listeafsnit1"/>
        <w:numPr>
          <w:ilvl w:val="0"/>
          <w:numId w:val="11"/>
        </w:numPr>
      </w:pPr>
      <w:r>
        <w:t>[</w:t>
      </w:r>
      <w:r w:rsidR="002F0898" w:rsidRPr="00593979">
        <w:rPr>
          <w:i/>
        </w:rPr>
        <w:t>Beredskabet skal understøtte aktivering af alternative it-driftsscenarier i tilfælde af en katastrofe</w:t>
      </w:r>
      <w:r w:rsidR="002F0898">
        <w:t>.</w:t>
      </w:r>
      <w:r>
        <w:t>]</w:t>
      </w:r>
    </w:p>
    <w:p w:rsidR="002F0898" w:rsidRDefault="00A70157" w:rsidP="000E1A1E">
      <w:pPr>
        <w:pStyle w:val="Listeafsnit1"/>
        <w:numPr>
          <w:ilvl w:val="0"/>
          <w:numId w:val="11"/>
        </w:numPr>
      </w:pPr>
      <w:r>
        <w:t>[</w:t>
      </w:r>
      <w:r w:rsidR="002F0898" w:rsidRPr="00593979">
        <w:rPr>
          <w:i/>
        </w:rPr>
        <w:t>Beredskabet skal understøtte at medarbejdere uddannes i håndtering af en katastrofe, der berører it-anvendelsen</w:t>
      </w:r>
      <w:r w:rsidR="002F0898">
        <w:t>.</w:t>
      </w:r>
      <w:r>
        <w:t>]</w:t>
      </w:r>
    </w:p>
    <w:p w:rsidR="00D24704" w:rsidRDefault="00D24704" w:rsidP="00D24704">
      <w:pPr>
        <w:pStyle w:val="Listeafsnit1"/>
        <w:numPr>
          <w:ilvl w:val="0"/>
          <w:numId w:val="11"/>
        </w:numPr>
      </w:pPr>
      <w:r>
        <w:t>[</w:t>
      </w:r>
      <w:r w:rsidRPr="00593979">
        <w:rPr>
          <w:i/>
        </w:rPr>
        <w:t>Beredskabet skal understøtte, at der kan etableres et smidigt samarbejde med leverandører i tilfælde af en katastrofe, der berører organisationens it-anvendelse</w:t>
      </w:r>
      <w:r>
        <w:t>.]</w:t>
      </w:r>
    </w:p>
    <w:p w:rsidR="00D24704" w:rsidRDefault="00D24704" w:rsidP="00D24704">
      <w:pPr>
        <w:pStyle w:val="Listeafsnit1"/>
        <w:numPr>
          <w:ilvl w:val="0"/>
          <w:numId w:val="11"/>
        </w:numPr>
      </w:pPr>
      <w:r>
        <w:t>[</w:t>
      </w:r>
      <w:r w:rsidRPr="00593979">
        <w:rPr>
          <w:i/>
        </w:rPr>
        <w:t>Beredskabet skal understøtte, at</w:t>
      </w:r>
      <w:r>
        <w:rPr>
          <w:i/>
        </w:rPr>
        <w:t xml:space="preserve"> efterfølgende vurdering og evt. kontrol af retableringsforløbet kan redegøres gennem fyldestgørende udfyldelse af hændelsesjournal/-log</w:t>
      </w:r>
      <w:r>
        <w:t>.]</w:t>
      </w:r>
    </w:p>
    <w:p w:rsidR="002F0898" w:rsidRDefault="002F0898" w:rsidP="00683F03"/>
    <w:p w:rsidR="002F0898" w:rsidRDefault="002F0898" w:rsidP="00683F03">
      <w:pPr>
        <w:pStyle w:val="Overskrift1"/>
        <w:numPr>
          <w:ilvl w:val="0"/>
          <w:numId w:val="39"/>
        </w:numPr>
        <w:rPr>
          <w:rFonts w:ascii="Times New Roman" w:hAnsi="Times New Roman" w:cs="Times New Roman"/>
          <w:color w:val="auto"/>
          <w:sz w:val="30"/>
          <w:szCs w:val="30"/>
        </w:rPr>
      </w:pPr>
      <w:bookmarkStart w:id="8" w:name="_Toc361306047"/>
      <w:r>
        <w:rPr>
          <w:rFonts w:ascii="Times New Roman" w:hAnsi="Times New Roman" w:cs="Times New Roman"/>
          <w:color w:val="auto"/>
          <w:sz w:val="30"/>
          <w:szCs w:val="30"/>
        </w:rPr>
        <w:t>Roller og ansvar</w:t>
      </w:r>
      <w:bookmarkEnd w:id="8"/>
    </w:p>
    <w:p w:rsidR="00E21D88" w:rsidRDefault="002F0898" w:rsidP="0024257C">
      <w:r>
        <w:t>Ledelsen har det overordnede ansvar for beredskabet.</w:t>
      </w:r>
    </w:p>
    <w:p w:rsidR="00E21D88" w:rsidRDefault="00E21D88" w:rsidP="0024257C"/>
    <w:p w:rsidR="00E21D88" w:rsidRDefault="00A70157" w:rsidP="0024257C">
      <w:pPr>
        <w:rPr>
          <w:color w:val="808080"/>
        </w:rPr>
      </w:pPr>
      <w:r w:rsidRPr="00593979">
        <w:rPr>
          <w:color w:val="808080"/>
        </w:rPr>
        <w:t>[</w:t>
      </w:r>
      <w:r w:rsidR="002F0898" w:rsidRPr="00593979">
        <w:rPr>
          <w:color w:val="808080"/>
        </w:rPr>
        <w:t>I praksis vil det ofte være it-sikkerhedskoordinatoren og/eller beredskabskoordinatoren, der koordinerer de forskellige opgaver, som er forbundet med beredskabsstyringen.</w:t>
      </w:r>
      <w:r w:rsidRPr="00593979">
        <w:rPr>
          <w:color w:val="808080"/>
        </w:rPr>
        <w:t>]</w:t>
      </w:r>
    </w:p>
    <w:p w:rsidR="00E21D88" w:rsidRDefault="00E21D88" w:rsidP="0024257C">
      <w:pPr>
        <w:rPr>
          <w:color w:val="808080"/>
        </w:rPr>
      </w:pPr>
    </w:p>
    <w:p w:rsidR="002F0898" w:rsidRDefault="002F0898" w:rsidP="0024257C">
      <w:r>
        <w:t xml:space="preserve">Beredskabsstyringen omfatter en række opgaver af meget forskellig karakter, og der </w:t>
      </w:r>
      <w:r w:rsidR="00A70157">
        <w:t>er</w:t>
      </w:r>
      <w:r>
        <w:t xml:space="preserve"> flere forskellige aktører, som bidrage</w:t>
      </w:r>
      <w:r w:rsidR="00A70157">
        <w:t>r</w:t>
      </w:r>
      <w:r>
        <w:t xml:space="preserve"> til </w:t>
      </w:r>
      <w:r w:rsidR="00FA3534">
        <w:t xml:space="preserve">såvel planlægning, udarbejdelse og vedligeholdelse af </w:t>
      </w:r>
      <w:r>
        <w:t>beredska</w:t>
      </w:r>
      <w:r w:rsidR="00A70157">
        <w:t>b</w:t>
      </w:r>
      <w:r w:rsidR="00FA3534">
        <w:t>et</w:t>
      </w:r>
      <w:r>
        <w:t>.</w:t>
      </w:r>
    </w:p>
    <w:p w:rsidR="002F0898" w:rsidRDefault="002F0898" w:rsidP="0024257C"/>
    <w:p w:rsidR="002F0898" w:rsidRDefault="002F0898" w:rsidP="0024257C">
      <w:r>
        <w:t>Dette afsnit beskrive</w:t>
      </w:r>
      <w:r w:rsidR="00A70157">
        <w:t>r</w:t>
      </w:r>
      <w:r>
        <w:t xml:space="preserve"> roller og ansvar i relation til udarbejdelsen og vedligeholdelsen af de enkelte operationelle delelementer i beredskabsplanlægningen og de væsentligste planlægningsområder. For at lette vedligeholdelsen af den skrevne operationelle plan </w:t>
      </w:r>
      <w:r w:rsidR="00A70157">
        <w:t xml:space="preserve">er opgaver og </w:t>
      </w:r>
      <w:r>
        <w:t xml:space="preserve">aktiviteter </w:t>
      </w:r>
      <w:r w:rsidR="00A70157">
        <w:t xml:space="preserve">primært placeret </w:t>
      </w:r>
      <w:r>
        <w:t xml:space="preserve">i funktionelle enheder eller </w:t>
      </w:r>
      <w:r w:rsidR="00A70157">
        <w:t xml:space="preserve">hos </w:t>
      </w:r>
      <w:r>
        <w:t>rolleindehavere frem</w:t>
      </w:r>
      <w:r w:rsidR="00A70157">
        <w:t xml:space="preserve"> </w:t>
      </w:r>
      <w:r>
        <w:t xml:space="preserve">for </w:t>
      </w:r>
      <w:r w:rsidR="00A70157">
        <w:t xml:space="preserve">hos </w:t>
      </w:r>
      <w:r>
        <w:t xml:space="preserve">navngivne personer. </w:t>
      </w:r>
    </w:p>
    <w:p w:rsidR="002F0898" w:rsidRDefault="002F0898" w:rsidP="0024257C">
      <w:pPr>
        <w:pStyle w:val="Listeafsnit1"/>
        <w:ind w:left="720"/>
      </w:pPr>
    </w:p>
    <w:p w:rsidR="002F0898" w:rsidRPr="00593979" w:rsidRDefault="00A70157" w:rsidP="0024257C">
      <w:pPr>
        <w:rPr>
          <w:color w:val="808080"/>
        </w:rPr>
      </w:pPr>
      <w:r w:rsidRPr="00593979">
        <w:rPr>
          <w:color w:val="808080"/>
        </w:rPr>
        <w:t>[</w:t>
      </w:r>
      <w:r w:rsidR="002F0898" w:rsidRPr="00593979">
        <w:rPr>
          <w:color w:val="808080"/>
        </w:rPr>
        <w:t>Det anbefales helt overordnet at skelne mellem organisationens eget ansvar, det koncernfælles (på tværs af ministerområdet) ansvar og et leverandøransvar. Hvis der er behov for det, kan organisationens ansvar deles yderligere op (</w:t>
      </w:r>
      <w:r w:rsidR="00B013F2">
        <w:rPr>
          <w:color w:val="808080"/>
        </w:rPr>
        <w:t>fx</w:t>
      </w:r>
      <w:r w:rsidR="002F0898" w:rsidRPr="00593979">
        <w:rPr>
          <w:color w:val="808080"/>
        </w:rPr>
        <w:t xml:space="preserve"> mellem en central i</w:t>
      </w:r>
      <w:r w:rsidRPr="00593979">
        <w:rPr>
          <w:color w:val="808080"/>
        </w:rPr>
        <w:t xml:space="preserve">t-funktion og en projektenhed). </w:t>
      </w:r>
      <w:r w:rsidR="002F0898" w:rsidRPr="00593979">
        <w:rPr>
          <w:color w:val="808080"/>
        </w:rPr>
        <w:t>For at kunne gøre dette er det en forudsætning, at der er skabt overblik over serviceaftaler og eksisterende forpligtelser vedrørende beredskab.</w:t>
      </w:r>
      <w:r w:rsidRPr="00593979">
        <w:rPr>
          <w:color w:val="808080"/>
        </w:rPr>
        <w:t>]</w:t>
      </w:r>
    </w:p>
    <w:p w:rsidR="002F0898" w:rsidRDefault="002F0898" w:rsidP="0024257C"/>
    <w:p w:rsidR="00A70157" w:rsidRDefault="002F0898" w:rsidP="0024257C">
      <w:r>
        <w:t>Nedenstående aktivitetsliste og ansvarsbeskrivelser</w:t>
      </w:r>
      <w:r w:rsidR="00A70157">
        <w:t xml:space="preserve"> </w:t>
      </w:r>
      <w:r>
        <w:t>præcisere</w:t>
      </w:r>
      <w:r w:rsidR="00A70157">
        <w:t>r</w:t>
      </w:r>
      <w:r>
        <w:t xml:space="preserve">, hvem der har ansvaret for de forskellige opgaver i forbindelse med planlægning og vedligeholdelse af </w:t>
      </w:r>
      <w:r w:rsidR="00A70157">
        <w:t>[</w:t>
      </w:r>
      <w:r w:rsidRPr="00593979">
        <w:rPr>
          <w:i/>
        </w:rPr>
        <w:t>organisationens</w:t>
      </w:r>
      <w:r w:rsidR="00A70157">
        <w:t>]</w:t>
      </w:r>
      <w:r>
        <w:t xml:space="preserve"> it-beredskab.</w:t>
      </w:r>
    </w:p>
    <w:p w:rsidR="00A70157" w:rsidRDefault="00A70157" w:rsidP="0024257C"/>
    <w:p w:rsidR="002F0898" w:rsidRDefault="00A70157" w:rsidP="0024257C">
      <w:pPr>
        <w:rPr>
          <w:color w:val="808080"/>
        </w:rPr>
      </w:pPr>
      <w:r w:rsidRPr="00593979">
        <w:rPr>
          <w:color w:val="808080"/>
        </w:rPr>
        <w:t>[</w:t>
      </w:r>
      <w:r w:rsidR="002F0898" w:rsidRPr="00593979">
        <w:rPr>
          <w:color w:val="808080"/>
        </w:rPr>
        <w:t xml:space="preserve">Aktiviteterne kan præciseres yderligere, </w:t>
      </w:r>
      <w:r w:rsidR="005E2FEB">
        <w:rPr>
          <w:color w:val="808080"/>
        </w:rPr>
        <w:t xml:space="preserve">hvis </w:t>
      </w:r>
      <w:r w:rsidR="002F0898" w:rsidRPr="00593979">
        <w:rPr>
          <w:color w:val="808080"/>
        </w:rPr>
        <w:t>organisationen finder det nødvendigt.</w:t>
      </w:r>
      <w:r w:rsidRPr="00593979">
        <w:rPr>
          <w:color w:val="808080"/>
        </w:rPr>
        <w:t>]</w:t>
      </w:r>
    </w:p>
    <w:p w:rsidR="002F0898" w:rsidRDefault="002F0898" w:rsidP="00A544E2"/>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Description w:val="#AltTextNotRequired"/>
      </w:tblPr>
      <w:tblGrid>
        <w:gridCol w:w="1936"/>
        <w:gridCol w:w="2076"/>
        <w:gridCol w:w="2212"/>
        <w:gridCol w:w="2732"/>
      </w:tblGrid>
      <w:tr w:rsidR="002F0898" w:rsidRPr="004B4913" w:rsidTr="00487FD4">
        <w:trPr>
          <w:cantSplit/>
          <w:tblHeader/>
        </w:trPr>
        <w:tc>
          <w:tcPr>
            <w:tcW w:w="1081" w:type="pct"/>
            <w:shd w:val="clear" w:color="auto" w:fill="D9D9D9"/>
          </w:tcPr>
          <w:p w:rsidR="002F0898" w:rsidRPr="001E4421" w:rsidRDefault="002F0898" w:rsidP="00902E4F">
            <w:pPr>
              <w:spacing w:line="240" w:lineRule="auto"/>
              <w:rPr>
                <w:b/>
                <w:szCs w:val="22"/>
              </w:rPr>
            </w:pPr>
          </w:p>
        </w:tc>
        <w:tc>
          <w:tcPr>
            <w:tcW w:w="1159" w:type="pct"/>
            <w:shd w:val="clear" w:color="auto" w:fill="D9D9D9"/>
          </w:tcPr>
          <w:p w:rsidR="002F0898" w:rsidRPr="00A544E2" w:rsidRDefault="002F0898" w:rsidP="00902E4F">
            <w:pPr>
              <w:spacing w:line="240" w:lineRule="auto"/>
              <w:rPr>
                <w:b/>
                <w:szCs w:val="22"/>
              </w:rPr>
            </w:pPr>
            <w:r w:rsidRPr="00A544E2">
              <w:rPr>
                <w:b/>
                <w:szCs w:val="22"/>
              </w:rPr>
              <w:t>Organisationens ansvar</w:t>
            </w:r>
          </w:p>
        </w:tc>
        <w:tc>
          <w:tcPr>
            <w:tcW w:w="1235" w:type="pct"/>
            <w:shd w:val="clear" w:color="auto" w:fill="D9D9D9"/>
          </w:tcPr>
          <w:p w:rsidR="002F0898" w:rsidRPr="00A544E2" w:rsidRDefault="002F0898" w:rsidP="00902E4F">
            <w:pPr>
              <w:spacing w:line="240" w:lineRule="auto"/>
              <w:rPr>
                <w:b/>
                <w:szCs w:val="22"/>
              </w:rPr>
            </w:pPr>
            <w:r w:rsidRPr="00A544E2">
              <w:rPr>
                <w:b/>
                <w:szCs w:val="22"/>
              </w:rPr>
              <w:t>Koncernfælles ansvar</w:t>
            </w:r>
          </w:p>
        </w:tc>
        <w:tc>
          <w:tcPr>
            <w:tcW w:w="1525" w:type="pct"/>
            <w:shd w:val="clear" w:color="auto" w:fill="D9D9D9"/>
          </w:tcPr>
          <w:p w:rsidR="002F0898" w:rsidRPr="00A544E2" w:rsidRDefault="002F0898" w:rsidP="00902E4F">
            <w:pPr>
              <w:spacing w:line="240" w:lineRule="auto"/>
              <w:rPr>
                <w:b/>
                <w:szCs w:val="22"/>
              </w:rPr>
            </w:pPr>
            <w:r w:rsidRPr="00A544E2">
              <w:rPr>
                <w:b/>
                <w:szCs w:val="22"/>
              </w:rPr>
              <w:t>Leverandøransvar</w:t>
            </w: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Retningslinjer for aktivering af plan</w:t>
            </w:r>
          </w:p>
        </w:tc>
        <w:tc>
          <w:tcPr>
            <w:tcW w:w="1159" w:type="pct"/>
          </w:tcPr>
          <w:p w:rsidR="002F0898" w:rsidRPr="00902E4F" w:rsidRDefault="002F0898" w:rsidP="00902E4F">
            <w:pPr>
              <w:spacing w:line="240" w:lineRule="auto"/>
              <w:rPr>
                <w:sz w:val="20"/>
              </w:rPr>
            </w:pPr>
          </w:p>
        </w:tc>
        <w:tc>
          <w:tcPr>
            <w:tcW w:w="1235" w:type="pct"/>
          </w:tcPr>
          <w:p w:rsidR="002F0898" w:rsidRPr="00902E4F" w:rsidRDefault="002F0898" w:rsidP="00902E4F">
            <w:pPr>
              <w:spacing w:line="240" w:lineRule="auto"/>
              <w:rPr>
                <w:sz w:val="20"/>
              </w:rPr>
            </w:pPr>
          </w:p>
        </w:tc>
        <w:tc>
          <w:tcPr>
            <w:tcW w:w="1525" w:type="pct"/>
          </w:tcPr>
          <w:p w:rsidR="002F0898" w:rsidRPr="00902E4F" w:rsidRDefault="002F0898" w:rsidP="00902E4F">
            <w:pPr>
              <w:spacing w:line="240" w:lineRule="auto"/>
              <w:rPr>
                <w:sz w:val="20"/>
              </w:rPr>
            </w:pPr>
            <w:r w:rsidRPr="00902E4F">
              <w:rPr>
                <w:i/>
                <w:sz w:val="20"/>
              </w:rPr>
              <w:t>Kriterier for aktivering af beredskabsplanen skal aftales med leverandøren. Begge parter kan have egne kriterier</w:t>
            </w:r>
            <w:r w:rsidRPr="00902E4F">
              <w:rPr>
                <w:sz w:val="20"/>
              </w:rPr>
              <w:t>.</w:t>
            </w: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Planlægge retableringsteams</w:t>
            </w:r>
          </w:p>
        </w:tc>
        <w:tc>
          <w:tcPr>
            <w:tcW w:w="1159" w:type="pct"/>
          </w:tcPr>
          <w:p w:rsidR="002F0898" w:rsidRPr="00902E4F" w:rsidRDefault="002F0898" w:rsidP="00902E4F">
            <w:pPr>
              <w:spacing w:line="240" w:lineRule="auto"/>
              <w:rPr>
                <w:sz w:val="20"/>
              </w:rPr>
            </w:pPr>
            <w:r>
              <w:rPr>
                <w:i/>
                <w:sz w:val="20"/>
              </w:rPr>
              <w:t>Organisationen skal v</w:t>
            </w:r>
            <w:r w:rsidRPr="00902E4F">
              <w:rPr>
                <w:i/>
                <w:sz w:val="20"/>
              </w:rPr>
              <w:t xml:space="preserve">aretage planlægningen af </w:t>
            </w:r>
            <w:r>
              <w:rPr>
                <w:i/>
                <w:sz w:val="20"/>
              </w:rPr>
              <w:t xml:space="preserve">egne </w:t>
            </w:r>
            <w:r w:rsidRPr="00902E4F">
              <w:rPr>
                <w:i/>
                <w:sz w:val="20"/>
              </w:rPr>
              <w:t>retableringsteams.</w:t>
            </w:r>
          </w:p>
        </w:tc>
        <w:tc>
          <w:tcPr>
            <w:tcW w:w="1235" w:type="pct"/>
          </w:tcPr>
          <w:p w:rsidR="002F0898" w:rsidRPr="00902E4F" w:rsidRDefault="002F0898" w:rsidP="00902E4F">
            <w:pPr>
              <w:spacing w:line="240" w:lineRule="auto"/>
              <w:rPr>
                <w:sz w:val="20"/>
              </w:rPr>
            </w:pPr>
          </w:p>
        </w:tc>
        <w:tc>
          <w:tcPr>
            <w:tcW w:w="1525" w:type="pct"/>
          </w:tcPr>
          <w:p w:rsidR="002F0898" w:rsidRPr="00902E4F" w:rsidRDefault="002F0898" w:rsidP="00902E4F">
            <w:pPr>
              <w:spacing w:line="240" w:lineRule="auto"/>
              <w:rPr>
                <w:sz w:val="20"/>
              </w:rPr>
            </w:pP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Planlægge kontaktlister</w:t>
            </w:r>
          </w:p>
        </w:tc>
        <w:tc>
          <w:tcPr>
            <w:tcW w:w="1159" w:type="pct"/>
          </w:tcPr>
          <w:p w:rsidR="002F0898" w:rsidRPr="00902E4F" w:rsidRDefault="002F0898" w:rsidP="00902E4F">
            <w:pPr>
              <w:spacing w:line="240" w:lineRule="auto"/>
              <w:rPr>
                <w:sz w:val="20"/>
              </w:rPr>
            </w:pPr>
            <w:r>
              <w:rPr>
                <w:i/>
                <w:sz w:val="20"/>
              </w:rPr>
              <w:t>Alle</w:t>
            </w:r>
            <w:r w:rsidRPr="00902E4F">
              <w:rPr>
                <w:i/>
                <w:sz w:val="20"/>
              </w:rPr>
              <w:t xml:space="preserve"> parter har et ansvar for at sikre, at kontaktoplysningerne opdateres.</w:t>
            </w:r>
          </w:p>
        </w:tc>
        <w:tc>
          <w:tcPr>
            <w:tcW w:w="1235" w:type="pct"/>
          </w:tcPr>
          <w:p w:rsidR="002F0898" w:rsidRPr="00902E4F" w:rsidRDefault="002F0898" w:rsidP="00902E4F">
            <w:pPr>
              <w:spacing w:line="240" w:lineRule="auto"/>
              <w:rPr>
                <w:sz w:val="20"/>
              </w:rPr>
            </w:pPr>
          </w:p>
        </w:tc>
        <w:tc>
          <w:tcPr>
            <w:tcW w:w="1525" w:type="pct"/>
          </w:tcPr>
          <w:p w:rsidR="002F0898" w:rsidRPr="00902E4F" w:rsidRDefault="002F0898" w:rsidP="00902E4F">
            <w:pPr>
              <w:spacing w:line="240" w:lineRule="auto"/>
              <w:rPr>
                <w:sz w:val="20"/>
              </w:rPr>
            </w:pP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Definering af processer til beredskabsledelse</w:t>
            </w:r>
          </w:p>
        </w:tc>
        <w:tc>
          <w:tcPr>
            <w:tcW w:w="1159" w:type="pct"/>
          </w:tcPr>
          <w:p w:rsidR="002F0898" w:rsidRPr="00902E4F" w:rsidRDefault="002F0898" w:rsidP="00902E4F">
            <w:pPr>
              <w:spacing w:line="240" w:lineRule="auto"/>
              <w:rPr>
                <w:i/>
                <w:sz w:val="20"/>
              </w:rPr>
            </w:pPr>
            <w:r w:rsidRPr="00902E4F">
              <w:rPr>
                <w:i/>
                <w:sz w:val="20"/>
              </w:rPr>
              <w:t>Definering af intern eskalering i myndigheden.</w:t>
            </w:r>
          </w:p>
        </w:tc>
        <w:tc>
          <w:tcPr>
            <w:tcW w:w="1235" w:type="pct"/>
          </w:tcPr>
          <w:p w:rsidR="002F0898" w:rsidRPr="00902E4F" w:rsidRDefault="002F0898" w:rsidP="00902E4F">
            <w:pPr>
              <w:spacing w:line="240" w:lineRule="auto"/>
              <w:rPr>
                <w:i/>
                <w:sz w:val="20"/>
              </w:rPr>
            </w:pPr>
            <w:r w:rsidRPr="00902E4F">
              <w:rPr>
                <w:i/>
                <w:sz w:val="20"/>
              </w:rPr>
              <w:t>Definering af kriterier for, hvornår departementet skal inddrages i håndteringen af en beredskabssituation.</w:t>
            </w:r>
          </w:p>
        </w:tc>
        <w:tc>
          <w:tcPr>
            <w:tcW w:w="1525" w:type="pct"/>
          </w:tcPr>
          <w:p w:rsidR="002F0898" w:rsidRPr="00902E4F" w:rsidRDefault="002F0898" w:rsidP="00902E4F">
            <w:pPr>
              <w:spacing w:line="240" w:lineRule="auto"/>
              <w:rPr>
                <w:i/>
                <w:sz w:val="20"/>
              </w:rPr>
            </w:pPr>
            <w:r w:rsidRPr="00902E4F">
              <w:rPr>
                <w:i/>
                <w:sz w:val="20"/>
              </w:rPr>
              <w:t>Inputgiver til, hvorledes leverandører skal inddrages i håndteringen af en beredskabssituation.</w:t>
            </w:r>
          </w:p>
        </w:tc>
      </w:tr>
      <w:tr w:rsidR="002F0898" w:rsidRPr="00902E4F" w:rsidTr="00487FD4">
        <w:trPr>
          <w:cantSplit/>
          <w:trHeight w:val="640"/>
        </w:trPr>
        <w:tc>
          <w:tcPr>
            <w:tcW w:w="1081" w:type="pct"/>
          </w:tcPr>
          <w:p w:rsidR="002F0898" w:rsidRPr="00902E4F" w:rsidRDefault="002F0898" w:rsidP="00902E4F">
            <w:pPr>
              <w:spacing w:line="240" w:lineRule="auto"/>
              <w:rPr>
                <w:b/>
                <w:sz w:val="20"/>
              </w:rPr>
            </w:pPr>
            <w:r w:rsidRPr="00902E4F">
              <w:rPr>
                <w:b/>
                <w:sz w:val="20"/>
              </w:rPr>
              <w:t>Definering af operationelle planer (hardware)</w:t>
            </w:r>
          </w:p>
        </w:tc>
        <w:tc>
          <w:tcPr>
            <w:tcW w:w="1159" w:type="pct"/>
          </w:tcPr>
          <w:p w:rsidR="002F0898" w:rsidRPr="00902E4F" w:rsidRDefault="002F0898" w:rsidP="00902E4F">
            <w:pPr>
              <w:spacing w:line="240" w:lineRule="auto"/>
              <w:rPr>
                <w:i/>
                <w:sz w:val="20"/>
              </w:rPr>
            </w:pPr>
          </w:p>
        </w:tc>
        <w:tc>
          <w:tcPr>
            <w:tcW w:w="1235" w:type="pct"/>
          </w:tcPr>
          <w:p w:rsidR="002F0898" w:rsidRPr="00902E4F" w:rsidRDefault="002F0898" w:rsidP="00902E4F">
            <w:pPr>
              <w:spacing w:line="240" w:lineRule="auto"/>
              <w:rPr>
                <w:i/>
                <w:sz w:val="20"/>
              </w:rPr>
            </w:pPr>
            <w:r w:rsidRPr="00902E4F">
              <w:rPr>
                <w:i/>
                <w:sz w:val="20"/>
              </w:rPr>
              <w:t>Koncern-it har ansvaret for systemer, som de drifter (system X, Y, Z).</w:t>
            </w:r>
          </w:p>
          <w:p w:rsidR="002F0898" w:rsidRPr="00902E4F" w:rsidRDefault="002F0898" w:rsidP="00902E4F">
            <w:pPr>
              <w:spacing w:line="240" w:lineRule="auto"/>
              <w:rPr>
                <w:i/>
                <w:sz w:val="20"/>
              </w:rPr>
            </w:pPr>
          </w:p>
          <w:p w:rsidR="002F0898" w:rsidRPr="00902E4F" w:rsidRDefault="002F0898" w:rsidP="00902E4F">
            <w:pPr>
              <w:spacing w:line="240" w:lineRule="auto"/>
              <w:rPr>
                <w:i/>
                <w:sz w:val="20"/>
              </w:rPr>
            </w:pPr>
            <w:r w:rsidRPr="00902E4F">
              <w:rPr>
                <w:i/>
                <w:sz w:val="20"/>
              </w:rPr>
              <w:t>Departementet har ansvar for at føre tilsyn.</w:t>
            </w:r>
          </w:p>
        </w:tc>
        <w:tc>
          <w:tcPr>
            <w:tcW w:w="1525" w:type="pct"/>
          </w:tcPr>
          <w:p w:rsidR="002F0898" w:rsidRPr="00902E4F" w:rsidRDefault="002F0898" w:rsidP="00902E4F">
            <w:pPr>
              <w:spacing w:line="240" w:lineRule="auto"/>
              <w:rPr>
                <w:i/>
                <w:sz w:val="20"/>
              </w:rPr>
            </w:pPr>
            <w:r w:rsidRPr="00902E4F">
              <w:rPr>
                <w:i/>
                <w:sz w:val="20"/>
              </w:rPr>
              <w:t>Leverandør X har ansvar for outsourcede systemer X, Y og Z.</w:t>
            </w: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Definering af operationelle planer (software)</w:t>
            </w:r>
          </w:p>
        </w:tc>
        <w:tc>
          <w:tcPr>
            <w:tcW w:w="1159" w:type="pct"/>
          </w:tcPr>
          <w:p w:rsidR="002F0898" w:rsidRPr="00902E4F" w:rsidRDefault="002F0898" w:rsidP="00902E4F">
            <w:pPr>
              <w:spacing w:line="240" w:lineRule="auto"/>
              <w:rPr>
                <w:sz w:val="20"/>
              </w:rPr>
            </w:pPr>
          </w:p>
        </w:tc>
        <w:tc>
          <w:tcPr>
            <w:tcW w:w="1235" w:type="pct"/>
          </w:tcPr>
          <w:p w:rsidR="002F0898" w:rsidRPr="00902E4F" w:rsidRDefault="002F0898" w:rsidP="00902E4F">
            <w:pPr>
              <w:spacing w:line="240" w:lineRule="auto"/>
              <w:rPr>
                <w:sz w:val="20"/>
              </w:rPr>
            </w:pPr>
          </w:p>
        </w:tc>
        <w:tc>
          <w:tcPr>
            <w:tcW w:w="1525" w:type="pct"/>
          </w:tcPr>
          <w:p w:rsidR="002F0898" w:rsidRPr="00902E4F" w:rsidRDefault="002F0898" w:rsidP="00902E4F">
            <w:pPr>
              <w:spacing w:line="240" w:lineRule="auto"/>
              <w:rPr>
                <w:sz w:val="20"/>
              </w:rPr>
            </w:pPr>
            <w:r w:rsidRPr="00902E4F">
              <w:rPr>
                <w:i/>
                <w:sz w:val="20"/>
              </w:rPr>
              <w:t>Leverandør X har ansvar for outsourcede systemer X, Y og Z.</w:t>
            </w: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Definering af operationelle planer (netværk)</w:t>
            </w:r>
          </w:p>
        </w:tc>
        <w:tc>
          <w:tcPr>
            <w:tcW w:w="1159" w:type="pct"/>
          </w:tcPr>
          <w:p w:rsidR="002F0898" w:rsidRPr="00902E4F" w:rsidRDefault="002F0898" w:rsidP="00902E4F">
            <w:pPr>
              <w:spacing w:line="240" w:lineRule="auto"/>
              <w:rPr>
                <w:i/>
                <w:sz w:val="20"/>
              </w:rPr>
            </w:pPr>
            <w:r w:rsidRPr="00902E4F">
              <w:rPr>
                <w:i/>
                <w:sz w:val="20"/>
              </w:rPr>
              <w:t>Plan for retablering af netværkskomponenter, som suppor</w:t>
            </w:r>
            <w:r>
              <w:rPr>
                <w:i/>
                <w:sz w:val="20"/>
              </w:rPr>
              <w:t>teres af organisationen selv</w:t>
            </w:r>
            <w:r w:rsidRPr="00902E4F">
              <w:rPr>
                <w:i/>
                <w:sz w:val="20"/>
              </w:rPr>
              <w:t>.</w:t>
            </w:r>
          </w:p>
        </w:tc>
        <w:tc>
          <w:tcPr>
            <w:tcW w:w="1235" w:type="pct"/>
          </w:tcPr>
          <w:p w:rsidR="002F0898" w:rsidRPr="00902E4F" w:rsidRDefault="002F0898" w:rsidP="00902E4F">
            <w:pPr>
              <w:spacing w:line="240" w:lineRule="auto"/>
              <w:rPr>
                <w:i/>
                <w:sz w:val="20"/>
              </w:rPr>
            </w:pPr>
            <w:r w:rsidRPr="00902E4F">
              <w:rPr>
                <w:i/>
                <w:sz w:val="20"/>
              </w:rPr>
              <w:t>Plan for retablering af netværkskomponenter, som supporteres af koncern-it.</w:t>
            </w:r>
          </w:p>
        </w:tc>
        <w:tc>
          <w:tcPr>
            <w:tcW w:w="1525" w:type="pct"/>
          </w:tcPr>
          <w:p w:rsidR="002F0898" w:rsidRPr="00902E4F" w:rsidRDefault="002F0898" w:rsidP="00902E4F">
            <w:pPr>
              <w:spacing w:line="240" w:lineRule="auto"/>
              <w:rPr>
                <w:sz w:val="20"/>
              </w:rPr>
            </w:pPr>
            <w:r w:rsidRPr="00902E4F">
              <w:rPr>
                <w:i/>
                <w:sz w:val="20"/>
              </w:rPr>
              <w:t>Plan for retablering af netværkskomponenter, som supporteres</w:t>
            </w:r>
            <w:r w:rsidRPr="00902E4F">
              <w:rPr>
                <w:sz w:val="20"/>
              </w:rPr>
              <w:t xml:space="preserve"> af </w:t>
            </w:r>
            <w:r>
              <w:rPr>
                <w:i/>
                <w:sz w:val="20"/>
              </w:rPr>
              <w:t>leverandør</w:t>
            </w:r>
            <w:r w:rsidRPr="00902E4F">
              <w:rPr>
                <w:i/>
                <w:sz w:val="20"/>
              </w:rPr>
              <w:t>.</w:t>
            </w: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Definering af operationelle detailprocedurer</w:t>
            </w:r>
          </w:p>
        </w:tc>
        <w:tc>
          <w:tcPr>
            <w:tcW w:w="1159" w:type="pct"/>
          </w:tcPr>
          <w:p w:rsidR="002F0898" w:rsidRPr="00902E4F" w:rsidRDefault="002F0898" w:rsidP="00902E4F">
            <w:pPr>
              <w:spacing w:line="240" w:lineRule="auto"/>
              <w:rPr>
                <w:i/>
                <w:sz w:val="20"/>
              </w:rPr>
            </w:pPr>
          </w:p>
        </w:tc>
        <w:tc>
          <w:tcPr>
            <w:tcW w:w="1235" w:type="pct"/>
          </w:tcPr>
          <w:p w:rsidR="002F0898" w:rsidRPr="00902E4F" w:rsidRDefault="002F0898" w:rsidP="00902E4F">
            <w:pPr>
              <w:spacing w:line="240" w:lineRule="auto"/>
              <w:rPr>
                <w:i/>
                <w:sz w:val="20"/>
              </w:rPr>
            </w:pPr>
          </w:p>
        </w:tc>
        <w:tc>
          <w:tcPr>
            <w:tcW w:w="1525" w:type="pct"/>
          </w:tcPr>
          <w:p w:rsidR="002F0898" w:rsidRPr="00902E4F" w:rsidRDefault="002F0898" w:rsidP="00902E4F">
            <w:pPr>
              <w:spacing w:line="240" w:lineRule="auto"/>
              <w:rPr>
                <w:sz w:val="20"/>
              </w:rPr>
            </w:pPr>
          </w:p>
        </w:tc>
      </w:tr>
      <w:tr w:rsidR="002F0898" w:rsidRPr="00902E4F" w:rsidTr="00487FD4">
        <w:trPr>
          <w:cantSplit/>
        </w:trPr>
        <w:tc>
          <w:tcPr>
            <w:tcW w:w="1081" w:type="pct"/>
          </w:tcPr>
          <w:p w:rsidR="002F0898" w:rsidRPr="00902E4F" w:rsidRDefault="002F0898" w:rsidP="00902E4F">
            <w:pPr>
              <w:spacing w:line="240" w:lineRule="auto"/>
              <w:rPr>
                <w:b/>
                <w:sz w:val="20"/>
              </w:rPr>
            </w:pPr>
            <w:r w:rsidRPr="00902E4F">
              <w:rPr>
                <w:b/>
                <w:sz w:val="20"/>
              </w:rPr>
              <w:t>Vedligehold af tekniske hjælpemidler (scripts mv.).</w:t>
            </w:r>
          </w:p>
        </w:tc>
        <w:tc>
          <w:tcPr>
            <w:tcW w:w="1159" w:type="pct"/>
          </w:tcPr>
          <w:p w:rsidR="002F0898" w:rsidRPr="00902E4F" w:rsidRDefault="002F0898" w:rsidP="00902E4F">
            <w:pPr>
              <w:spacing w:line="240" w:lineRule="auto"/>
              <w:rPr>
                <w:i/>
                <w:sz w:val="20"/>
              </w:rPr>
            </w:pPr>
          </w:p>
        </w:tc>
        <w:tc>
          <w:tcPr>
            <w:tcW w:w="1235" w:type="pct"/>
          </w:tcPr>
          <w:p w:rsidR="002F0898" w:rsidRPr="00902E4F" w:rsidRDefault="002F0898" w:rsidP="00902E4F">
            <w:pPr>
              <w:spacing w:line="240" w:lineRule="auto"/>
              <w:rPr>
                <w:i/>
                <w:sz w:val="20"/>
              </w:rPr>
            </w:pPr>
          </w:p>
        </w:tc>
        <w:tc>
          <w:tcPr>
            <w:tcW w:w="1525" w:type="pct"/>
          </w:tcPr>
          <w:p w:rsidR="002F0898" w:rsidRPr="00902E4F" w:rsidRDefault="002F0898" w:rsidP="00902E4F">
            <w:pPr>
              <w:spacing w:line="240" w:lineRule="auto"/>
              <w:rPr>
                <w:sz w:val="20"/>
              </w:rPr>
            </w:pPr>
          </w:p>
        </w:tc>
      </w:tr>
    </w:tbl>
    <w:p w:rsidR="002F0898" w:rsidRDefault="002F0898" w:rsidP="00683F03"/>
    <w:p w:rsidR="002F0898" w:rsidRDefault="002F0898" w:rsidP="009F62D7">
      <w:pPr>
        <w:pStyle w:val="Overskrift1"/>
        <w:numPr>
          <w:ilvl w:val="0"/>
          <w:numId w:val="39"/>
        </w:numPr>
        <w:rPr>
          <w:rFonts w:ascii="Times New Roman" w:hAnsi="Times New Roman" w:cs="Times New Roman"/>
          <w:color w:val="auto"/>
          <w:sz w:val="30"/>
          <w:szCs w:val="30"/>
        </w:rPr>
      </w:pPr>
      <w:bookmarkStart w:id="9" w:name="_Toc361306048"/>
      <w:r>
        <w:rPr>
          <w:rFonts w:ascii="Times New Roman" w:hAnsi="Times New Roman" w:cs="Times New Roman"/>
          <w:color w:val="auto"/>
          <w:sz w:val="30"/>
          <w:szCs w:val="30"/>
        </w:rPr>
        <w:t>Retableringsstrategier</w:t>
      </w:r>
      <w:bookmarkEnd w:id="9"/>
    </w:p>
    <w:p w:rsidR="002F0898" w:rsidRDefault="002F0898" w:rsidP="007B61B1">
      <w:r>
        <w:t>Formålet med retableringsstrategien er at planlægge, hvordan system</w:t>
      </w:r>
      <w:r w:rsidR="00E37D6C">
        <w:t>et</w:t>
      </w:r>
      <w:r>
        <w:t xml:space="preserve"> overordnet set retableres i en beredskabssituation med hensyn til de forretningsmæssige behov, der er i form af krav til tilgængelighed (</w:t>
      </w:r>
      <w:r w:rsidR="00E37D6C">
        <w:t xml:space="preserve">Recovery Time Objective / </w:t>
      </w:r>
      <w:r>
        <w:t>RTO) og evt. tolerance for datatab (R</w:t>
      </w:r>
      <w:r w:rsidR="00E37D6C">
        <w:t>ecovery Point Objective / R</w:t>
      </w:r>
      <w:r>
        <w:t>PO).</w:t>
      </w:r>
    </w:p>
    <w:p w:rsidR="002F0898" w:rsidRDefault="002F0898" w:rsidP="00E37D6C">
      <w:pPr>
        <w:pStyle w:val="Listeafsnit1"/>
        <w:ind w:left="0"/>
      </w:pPr>
    </w:p>
    <w:p w:rsidR="00E37D6C" w:rsidRDefault="00E37D6C" w:rsidP="00E37D6C">
      <w:pPr>
        <w:pStyle w:val="Listeafsnit1"/>
        <w:ind w:left="0"/>
      </w:pPr>
      <w:r>
        <w:t xml:space="preserve">For </w:t>
      </w:r>
      <w:r w:rsidR="005E2FEB">
        <w:t xml:space="preserve">de </w:t>
      </w:r>
      <w:r w:rsidR="00134BED">
        <w:t>it-systemer</w:t>
      </w:r>
      <w:r w:rsidR="005E2FEB">
        <w:t xml:space="preserve"> i [</w:t>
      </w:r>
      <w:r w:rsidR="005E2FEB">
        <w:rPr>
          <w:i/>
        </w:rPr>
        <w:t>organisationen</w:t>
      </w:r>
      <w:r w:rsidR="005E2FEB">
        <w:t>]</w:t>
      </w:r>
      <w:r>
        <w:t>, der i risikovurderingen er identificeret som forretningskritiske, er der defineret retableringsstrategier jf. nedenstående tabel</w:t>
      </w:r>
      <w:r w:rsidR="00134BED">
        <w:t>.</w:t>
      </w:r>
    </w:p>
    <w:p w:rsidR="002B497B" w:rsidRDefault="002B497B" w:rsidP="00E37D6C">
      <w:pPr>
        <w:pStyle w:val="Listeafsnit1"/>
        <w:ind w:left="0"/>
      </w:pPr>
    </w:p>
    <w:p w:rsidR="00134BED" w:rsidRPr="00134BED" w:rsidRDefault="00134BED" w:rsidP="00E37D6C">
      <w:pPr>
        <w:pStyle w:val="Listeafsnit1"/>
        <w:ind w:left="0"/>
      </w:pPr>
      <w:r>
        <w:lastRenderedPageBreak/>
        <w:t>Retableringsstrategi for [</w:t>
      </w:r>
      <w:r>
        <w:rPr>
          <w:i/>
        </w:rPr>
        <w:t>organisationens</w:t>
      </w:r>
      <w:r>
        <w:t>] systemer</w:t>
      </w:r>
      <w:r w:rsidR="003D79AF">
        <w:t xml:space="preserve"> med lavere prioritering</w:t>
      </w:r>
      <w:r>
        <w:t xml:space="preserve"> fremgår af de operationelle beredskabsplaner.</w:t>
      </w:r>
    </w:p>
    <w:p w:rsidR="00E37D6C" w:rsidRDefault="00E37D6C" w:rsidP="00E37D6C">
      <w:pPr>
        <w:pStyle w:val="Listeafsnit1"/>
        <w:ind w:left="0"/>
      </w:pPr>
    </w:p>
    <w:p w:rsidR="002F0898" w:rsidRPr="00E37D6C" w:rsidRDefault="00E37D6C" w:rsidP="00E37D6C">
      <w:pPr>
        <w:tabs>
          <w:tab w:val="left" w:pos="3542"/>
        </w:tabs>
        <w:rPr>
          <w:color w:val="808080"/>
        </w:rPr>
      </w:pPr>
      <w:r w:rsidRPr="00B013F2">
        <w:rPr>
          <w:color w:val="808080"/>
        </w:rPr>
        <w:t>[</w:t>
      </w:r>
      <w:r w:rsidR="002F0898" w:rsidRPr="00B013F2">
        <w:rPr>
          <w:color w:val="808080"/>
        </w:rPr>
        <w:t xml:space="preserve">Retableringsstrategier kan </w:t>
      </w:r>
      <w:r w:rsidR="004264EA" w:rsidRPr="00B013F2">
        <w:rPr>
          <w:color w:val="808080"/>
        </w:rPr>
        <w:t>fx</w:t>
      </w:r>
      <w:r w:rsidR="002F0898" w:rsidRPr="00B013F2">
        <w:rPr>
          <w:color w:val="808080"/>
        </w:rPr>
        <w:t xml:space="preserve"> være:</w:t>
      </w:r>
      <w:r w:rsidR="004264EA" w:rsidRPr="00B013F2">
        <w:rPr>
          <w:color w:val="808080"/>
        </w:rPr>
        <w:t xml:space="preserve"> </w:t>
      </w:r>
      <w:r w:rsidR="00B013F2" w:rsidRPr="00B013F2">
        <w:rPr>
          <w:color w:val="808080"/>
        </w:rPr>
        <w:t>At have dublerede systemer (</w:t>
      </w:r>
      <w:r w:rsidR="00B013F2">
        <w:rPr>
          <w:color w:val="808080"/>
        </w:rPr>
        <w:t>”</w:t>
      </w:r>
      <w:r w:rsidR="00B013F2" w:rsidRPr="00B013F2">
        <w:rPr>
          <w:color w:val="808080"/>
        </w:rPr>
        <w:t>hot site</w:t>
      </w:r>
      <w:r w:rsidR="00B013F2">
        <w:rPr>
          <w:color w:val="808080"/>
        </w:rPr>
        <w:t>”</w:t>
      </w:r>
      <w:r w:rsidR="00B013F2" w:rsidRPr="00B013F2">
        <w:rPr>
          <w:color w:val="808080"/>
        </w:rPr>
        <w:t>), a</w:t>
      </w:r>
      <w:r w:rsidR="00322B2F" w:rsidRPr="00B013F2">
        <w:rPr>
          <w:color w:val="808080"/>
        </w:rPr>
        <w:t>t have et fuldt setup stående parat</w:t>
      </w:r>
      <w:r w:rsidR="004264EA" w:rsidRPr="00B013F2">
        <w:rPr>
          <w:color w:val="808080"/>
        </w:rPr>
        <w:t xml:space="preserve"> (</w:t>
      </w:r>
      <w:r w:rsidR="00B013F2">
        <w:rPr>
          <w:color w:val="808080"/>
        </w:rPr>
        <w:t>”</w:t>
      </w:r>
      <w:r w:rsidR="00B013F2" w:rsidRPr="00B013F2">
        <w:rPr>
          <w:color w:val="808080"/>
        </w:rPr>
        <w:t>cold</w:t>
      </w:r>
      <w:r w:rsidR="004264EA" w:rsidRPr="00B013F2">
        <w:rPr>
          <w:color w:val="808080"/>
        </w:rPr>
        <w:t xml:space="preserve"> site</w:t>
      </w:r>
      <w:r w:rsidR="00B013F2">
        <w:rPr>
          <w:color w:val="808080"/>
        </w:rPr>
        <w:t>”</w:t>
      </w:r>
      <w:r w:rsidR="004264EA" w:rsidRPr="00B013F2">
        <w:rPr>
          <w:color w:val="808080"/>
        </w:rPr>
        <w:t>), a</w:t>
      </w:r>
      <w:r w:rsidR="00322B2F" w:rsidRPr="00B013F2">
        <w:rPr>
          <w:color w:val="808080"/>
        </w:rPr>
        <w:t xml:space="preserve">t </w:t>
      </w:r>
      <w:r w:rsidR="004264EA" w:rsidRPr="00B013F2">
        <w:rPr>
          <w:color w:val="808080"/>
        </w:rPr>
        <w:t xml:space="preserve">retablere fra backup på </w:t>
      </w:r>
      <w:r w:rsidR="00B013F2" w:rsidRPr="00B013F2">
        <w:rPr>
          <w:color w:val="808080"/>
        </w:rPr>
        <w:t>udstyr fra test/udviklingsmiljøer eller på udstyr jf. aftale om</w:t>
      </w:r>
      <w:r w:rsidR="00322B2F" w:rsidRPr="00B013F2">
        <w:rPr>
          <w:color w:val="808080"/>
        </w:rPr>
        <w:t xml:space="preserve"> hurtig levering</w:t>
      </w:r>
      <w:r w:rsidR="00B013F2" w:rsidRPr="00B013F2">
        <w:rPr>
          <w:color w:val="808080"/>
        </w:rPr>
        <w:t xml:space="preserve"> fra</w:t>
      </w:r>
      <w:r w:rsidR="00322B2F" w:rsidRPr="00B013F2">
        <w:rPr>
          <w:color w:val="808080"/>
        </w:rPr>
        <w:t xml:space="preserve"> leverandøren</w:t>
      </w:r>
      <w:r w:rsidR="00B013F2" w:rsidRPr="00B013F2">
        <w:rPr>
          <w:color w:val="808080"/>
        </w:rPr>
        <w:t>, eller blot hurtigst muligt.</w:t>
      </w:r>
      <w:r w:rsidR="00B013F2">
        <w:t xml:space="preserve"> </w:t>
      </w:r>
      <w:r w:rsidR="002F0898" w:rsidRPr="00E37D6C">
        <w:rPr>
          <w:color w:val="808080"/>
        </w:rPr>
        <w:t>Det afgørende er, at den valgte retableringsstrategi kan leve op til de behov som er fastlagt. Hvis der er usikkerhed herom, bør der foretages en test af det planlagte beredskab.</w:t>
      </w:r>
      <w:r w:rsidRPr="00E37D6C">
        <w:rPr>
          <w:color w:val="808080"/>
        </w:rPr>
        <w:t>]</w:t>
      </w:r>
    </w:p>
    <w:p w:rsidR="002F0898" w:rsidRDefault="002F0898" w:rsidP="007B61B1">
      <w:pPr>
        <w:tabs>
          <w:tab w:val="clear" w:pos="0"/>
          <w:tab w:val="clear" w:pos="567"/>
          <w:tab w:val="clear" w:pos="8902"/>
        </w:tabs>
        <w:spacing w:line="240" w:lineRule="auto"/>
      </w:pPr>
    </w:p>
    <w:p w:rsidR="002F0898" w:rsidRDefault="002F0898" w:rsidP="007B6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313"/>
        <w:gridCol w:w="1153"/>
        <w:gridCol w:w="1100"/>
        <w:gridCol w:w="5495"/>
      </w:tblGrid>
      <w:tr w:rsidR="002F0898" w:rsidTr="00E37D6C">
        <w:trPr>
          <w:tblHeader/>
        </w:trPr>
        <w:tc>
          <w:tcPr>
            <w:tcW w:w="725" w:type="pct"/>
          </w:tcPr>
          <w:p w:rsidR="002F0898" w:rsidRPr="00D01D91" w:rsidRDefault="002F0898" w:rsidP="00902E4F">
            <w:pPr>
              <w:spacing w:line="240" w:lineRule="auto"/>
              <w:rPr>
                <w:b/>
                <w:szCs w:val="22"/>
              </w:rPr>
            </w:pPr>
            <w:r w:rsidRPr="00D858F9">
              <w:rPr>
                <w:b/>
                <w:szCs w:val="22"/>
              </w:rPr>
              <w:t>Sys</w:t>
            </w:r>
            <w:r w:rsidRPr="00D01D91">
              <w:rPr>
                <w:b/>
                <w:szCs w:val="22"/>
              </w:rPr>
              <w:t>tem</w:t>
            </w:r>
          </w:p>
        </w:tc>
        <w:tc>
          <w:tcPr>
            <w:tcW w:w="636" w:type="pct"/>
          </w:tcPr>
          <w:p w:rsidR="002F0898" w:rsidRPr="00D01D91" w:rsidRDefault="002F0898" w:rsidP="00902E4F">
            <w:pPr>
              <w:spacing w:line="240" w:lineRule="auto"/>
              <w:rPr>
                <w:b/>
                <w:szCs w:val="22"/>
              </w:rPr>
            </w:pPr>
            <w:r w:rsidRPr="00D01D91">
              <w:rPr>
                <w:b/>
                <w:szCs w:val="22"/>
              </w:rPr>
              <w:t>RTO</w:t>
            </w:r>
          </w:p>
        </w:tc>
        <w:tc>
          <w:tcPr>
            <w:tcW w:w="607" w:type="pct"/>
          </w:tcPr>
          <w:p w:rsidR="002F0898" w:rsidRPr="00D01D91" w:rsidRDefault="002F0898" w:rsidP="00902E4F">
            <w:pPr>
              <w:spacing w:line="240" w:lineRule="auto"/>
              <w:rPr>
                <w:b/>
                <w:szCs w:val="22"/>
              </w:rPr>
            </w:pPr>
            <w:r>
              <w:rPr>
                <w:b/>
                <w:szCs w:val="22"/>
              </w:rPr>
              <w:t>RPO</w:t>
            </w:r>
          </w:p>
        </w:tc>
        <w:tc>
          <w:tcPr>
            <w:tcW w:w="3033" w:type="pct"/>
          </w:tcPr>
          <w:p w:rsidR="002F0898" w:rsidRPr="00D01D91" w:rsidRDefault="002F0898" w:rsidP="00902E4F">
            <w:pPr>
              <w:spacing w:line="240" w:lineRule="auto"/>
              <w:rPr>
                <w:b/>
                <w:szCs w:val="22"/>
              </w:rPr>
            </w:pPr>
            <w:r w:rsidRPr="00D01D91">
              <w:rPr>
                <w:b/>
                <w:szCs w:val="22"/>
              </w:rPr>
              <w:t>Retableringsstrategi</w:t>
            </w:r>
          </w:p>
        </w:tc>
      </w:tr>
      <w:tr w:rsidR="002F0898" w:rsidTr="00902E4F">
        <w:tc>
          <w:tcPr>
            <w:tcW w:w="725" w:type="pct"/>
          </w:tcPr>
          <w:p w:rsidR="002F0898" w:rsidRPr="00E37D6C" w:rsidRDefault="002F0898" w:rsidP="00902E4F">
            <w:pPr>
              <w:spacing w:line="240" w:lineRule="auto"/>
              <w:rPr>
                <w:i/>
                <w:szCs w:val="22"/>
              </w:rPr>
            </w:pPr>
            <w:r w:rsidRPr="00E37D6C">
              <w:rPr>
                <w:i/>
                <w:szCs w:val="22"/>
              </w:rPr>
              <w:t>System A</w:t>
            </w:r>
          </w:p>
        </w:tc>
        <w:tc>
          <w:tcPr>
            <w:tcW w:w="636" w:type="pct"/>
          </w:tcPr>
          <w:p w:rsidR="002F0898" w:rsidRPr="00E37D6C" w:rsidRDefault="002F0898" w:rsidP="00902E4F">
            <w:pPr>
              <w:spacing w:line="240" w:lineRule="auto"/>
              <w:rPr>
                <w:i/>
                <w:szCs w:val="22"/>
              </w:rPr>
            </w:pPr>
            <w:r w:rsidRPr="00E37D6C">
              <w:rPr>
                <w:i/>
                <w:szCs w:val="22"/>
              </w:rPr>
              <w:t>3 dage</w:t>
            </w:r>
          </w:p>
        </w:tc>
        <w:tc>
          <w:tcPr>
            <w:tcW w:w="607" w:type="pct"/>
          </w:tcPr>
          <w:p w:rsidR="002F0898" w:rsidRPr="00E37D6C" w:rsidRDefault="00E37D6C" w:rsidP="00902E4F">
            <w:pPr>
              <w:spacing w:line="240" w:lineRule="auto"/>
              <w:rPr>
                <w:i/>
                <w:szCs w:val="22"/>
              </w:rPr>
            </w:pPr>
            <w:r>
              <w:rPr>
                <w:i/>
                <w:szCs w:val="22"/>
              </w:rPr>
              <w:t>24</w:t>
            </w:r>
            <w:r w:rsidR="002F0898" w:rsidRPr="00E37D6C">
              <w:rPr>
                <w:i/>
                <w:szCs w:val="22"/>
              </w:rPr>
              <w:t xml:space="preserve"> timer</w:t>
            </w:r>
          </w:p>
        </w:tc>
        <w:tc>
          <w:tcPr>
            <w:tcW w:w="3033" w:type="pct"/>
          </w:tcPr>
          <w:p w:rsidR="002F0898" w:rsidRPr="00E37D6C" w:rsidRDefault="002F0898" w:rsidP="00902E4F">
            <w:pPr>
              <w:spacing w:line="240" w:lineRule="auto"/>
              <w:rPr>
                <w:i/>
                <w:szCs w:val="22"/>
              </w:rPr>
            </w:pPr>
            <w:r w:rsidRPr="00E37D6C">
              <w:rPr>
                <w:i/>
                <w:szCs w:val="22"/>
              </w:rPr>
              <w:t>Systemet driftes af ekstern leverandør, og der er indgået en aftale om, at leverandøren foretager daglig backup, som opbevares geografisk adskilt fra produktionsområdet. I en beredskabssituation er det aftalt, at leverandøren retablerer systemet fra backup.</w:t>
            </w:r>
          </w:p>
        </w:tc>
      </w:tr>
      <w:tr w:rsidR="002F0898" w:rsidTr="00902E4F">
        <w:tc>
          <w:tcPr>
            <w:tcW w:w="725" w:type="pct"/>
          </w:tcPr>
          <w:p w:rsidR="002F0898" w:rsidRPr="00E37D6C" w:rsidRDefault="002F0898" w:rsidP="00902E4F">
            <w:pPr>
              <w:spacing w:line="240" w:lineRule="auto"/>
              <w:rPr>
                <w:i/>
                <w:szCs w:val="22"/>
              </w:rPr>
            </w:pPr>
            <w:r w:rsidRPr="00E37D6C">
              <w:rPr>
                <w:i/>
                <w:szCs w:val="22"/>
              </w:rPr>
              <w:t>System B</w:t>
            </w:r>
          </w:p>
        </w:tc>
        <w:tc>
          <w:tcPr>
            <w:tcW w:w="636" w:type="pct"/>
          </w:tcPr>
          <w:p w:rsidR="002F0898" w:rsidRPr="00E37D6C" w:rsidRDefault="002F0898" w:rsidP="00902E4F">
            <w:pPr>
              <w:spacing w:line="240" w:lineRule="auto"/>
              <w:rPr>
                <w:i/>
                <w:szCs w:val="22"/>
              </w:rPr>
            </w:pPr>
            <w:r w:rsidRPr="00E37D6C">
              <w:rPr>
                <w:i/>
                <w:szCs w:val="22"/>
              </w:rPr>
              <w:t>1 time</w:t>
            </w:r>
          </w:p>
        </w:tc>
        <w:tc>
          <w:tcPr>
            <w:tcW w:w="607" w:type="pct"/>
          </w:tcPr>
          <w:p w:rsidR="002F0898" w:rsidRPr="00E37D6C" w:rsidRDefault="002F0898" w:rsidP="00902E4F">
            <w:pPr>
              <w:spacing w:line="240" w:lineRule="auto"/>
              <w:rPr>
                <w:i/>
                <w:szCs w:val="22"/>
              </w:rPr>
            </w:pPr>
            <w:r w:rsidRPr="00E37D6C">
              <w:rPr>
                <w:i/>
                <w:szCs w:val="22"/>
              </w:rPr>
              <w:t>1 time</w:t>
            </w:r>
          </w:p>
        </w:tc>
        <w:tc>
          <w:tcPr>
            <w:tcW w:w="3033" w:type="pct"/>
          </w:tcPr>
          <w:p w:rsidR="002F0898" w:rsidRPr="00E37D6C" w:rsidRDefault="002F0898" w:rsidP="00902E4F">
            <w:pPr>
              <w:spacing w:line="240" w:lineRule="auto"/>
              <w:rPr>
                <w:i/>
                <w:szCs w:val="22"/>
              </w:rPr>
            </w:pPr>
            <w:r w:rsidRPr="00E37D6C">
              <w:rPr>
                <w:i/>
                <w:szCs w:val="22"/>
              </w:rPr>
              <w:t>Systemet driftes af ekstern leverandør, og der er indgået aftale om, at leverandøren supporterer en spejlet løsning på fysisk adskilte driftslokationer, således at der i en beredskabssituation foretages failover til den fungerende lokation. Leverandøren foretager desuden daglig backup, som opbevares adskilt fra produktionsområdet.</w:t>
            </w:r>
          </w:p>
        </w:tc>
      </w:tr>
    </w:tbl>
    <w:p w:rsidR="002F0898" w:rsidRDefault="002F0898" w:rsidP="00FC1850">
      <w:r>
        <w:t xml:space="preserve"> </w:t>
      </w:r>
    </w:p>
    <w:p w:rsidR="002F0898" w:rsidRPr="006751E4" w:rsidRDefault="002F0898" w:rsidP="0071432B">
      <w:pPr>
        <w:pStyle w:val="Overskrift1"/>
        <w:numPr>
          <w:ilvl w:val="0"/>
          <w:numId w:val="39"/>
        </w:numPr>
        <w:rPr>
          <w:rFonts w:ascii="Times New Roman" w:hAnsi="Times New Roman" w:cs="Times New Roman"/>
          <w:color w:val="auto"/>
          <w:sz w:val="30"/>
          <w:szCs w:val="30"/>
        </w:rPr>
      </w:pPr>
      <w:bookmarkStart w:id="10" w:name="_Toc361306049"/>
      <w:r w:rsidRPr="00FC1850">
        <w:rPr>
          <w:rFonts w:ascii="Times New Roman" w:hAnsi="Times New Roman" w:cs="Times New Roman"/>
          <w:color w:val="auto"/>
          <w:sz w:val="30"/>
          <w:szCs w:val="30"/>
        </w:rPr>
        <w:t>Eksterne leverandører</w:t>
      </w:r>
      <w:bookmarkEnd w:id="10"/>
    </w:p>
    <w:p w:rsidR="002F0898" w:rsidRDefault="00E37D6C" w:rsidP="003D79AF">
      <w:pPr>
        <w:pStyle w:val="Listeafsnit1"/>
        <w:ind w:left="0"/>
      </w:pPr>
      <w:r>
        <w:rPr>
          <w:szCs w:val="22"/>
        </w:rPr>
        <w:t>[</w:t>
      </w:r>
      <w:r w:rsidR="002F0898" w:rsidRPr="00E37D6C">
        <w:rPr>
          <w:i/>
          <w:szCs w:val="22"/>
        </w:rPr>
        <w:t>Organisationens</w:t>
      </w:r>
      <w:r>
        <w:rPr>
          <w:szCs w:val="22"/>
        </w:rPr>
        <w:t>]</w:t>
      </w:r>
      <w:r w:rsidR="002F0898">
        <w:rPr>
          <w:szCs w:val="22"/>
        </w:rPr>
        <w:t xml:space="preserve"> krav til sikkerhed og tilgængelighed </w:t>
      </w:r>
      <w:r w:rsidR="002F0898" w:rsidRPr="001D4F23">
        <w:rPr>
          <w:szCs w:val="22"/>
        </w:rPr>
        <w:t xml:space="preserve">skal </w:t>
      </w:r>
      <w:r w:rsidR="001870EF">
        <w:rPr>
          <w:szCs w:val="22"/>
        </w:rPr>
        <w:t>opfyldes</w:t>
      </w:r>
      <w:r w:rsidR="002F0898" w:rsidRPr="001D4F23">
        <w:rPr>
          <w:szCs w:val="22"/>
        </w:rPr>
        <w:t xml:space="preserve">, også selvom </w:t>
      </w:r>
      <w:r>
        <w:rPr>
          <w:szCs w:val="22"/>
        </w:rPr>
        <w:t>[</w:t>
      </w:r>
      <w:r>
        <w:rPr>
          <w:i/>
          <w:szCs w:val="22"/>
        </w:rPr>
        <w:t>organisationen</w:t>
      </w:r>
      <w:r>
        <w:rPr>
          <w:szCs w:val="22"/>
        </w:rPr>
        <w:t>]</w:t>
      </w:r>
      <w:r w:rsidR="002F0898">
        <w:rPr>
          <w:szCs w:val="22"/>
        </w:rPr>
        <w:t xml:space="preserve"> er afhængig af eksterne leverandører</w:t>
      </w:r>
      <w:r w:rsidR="002F0898" w:rsidRPr="001D4F23">
        <w:rPr>
          <w:szCs w:val="22"/>
        </w:rPr>
        <w:t xml:space="preserve">. Derfor </w:t>
      </w:r>
      <w:r w:rsidR="002F0898">
        <w:rPr>
          <w:szCs w:val="22"/>
        </w:rPr>
        <w:t xml:space="preserve">skal det </w:t>
      </w:r>
      <w:r w:rsidR="002F0898" w:rsidRPr="001D4F23">
        <w:rPr>
          <w:szCs w:val="22"/>
        </w:rPr>
        <w:t>som en del af beredska</w:t>
      </w:r>
      <w:r w:rsidR="002F0898">
        <w:rPr>
          <w:szCs w:val="22"/>
        </w:rPr>
        <w:t xml:space="preserve">bet </w:t>
      </w:r>
      <w:r w:rsidR="002F0898" w:rsidRPr="001D4F23">
        <w:rPr>
          <w:szCs w:val="22"/>
        </w:rPr>
        <w:t>sikre</w:t>
      </w:r>
      <w:r w:rsidR="002F0898">
        <w:rPr>
          <w:szCs w:val="22"/>
        </w:rPr>
        <w:t>s,</w:t>
      </w:r>
      <w:r w:rsidR="002F0898" w:rsidRPr="001D4F23">
        <w:rPr>
          <w:szCs w:val="22"/>
        </w:rPr>
        <w:t xml:space="preserve"> at leve</w:t>
      </w:r>
      <w:r w:rsidR="002F0898">
        <w:rPr>
          <w:szCs w:val="22"/>
        </w:rPr>
        <w:t xml:space="preserve">randørerne kan leve </w:t>
      </w:r>
      <w:r w:rsidR="002F0898" w:rsidRPr="001D4F23">
        <w:rPr>
          <w:szCs w:val="22"/>
        </w:rPr>
        <w:t>op til de</w:t>
      </w:r>
      <w:r w:rsidR="002F0898">
        <w:rPr>
          <w:szCs w:val="22"/>
        </w:rPr>
        <w:t xml:space="preserve"> sikkerhedskrav til beskyttelse af data og de</w:t>
      </w:r>
      <w:r w:rsidR="002F0898" w:rsidRPr="001D4F23">
        <w:rPr>
          <w:szCs w:val="22"/>
        </w:rPr>
        <w:t>t serviceniveau</w:t>
      </w:r>
      <w:r w:rsidR="002F0898">
        <w:rPr>
          <w:szCs w:val="22"/>
        </w:rPr>
        <w:t xml:space="preserve"> i forhold til tilgæn</w:t>
      </w:r>
      <w:r w:rsidR="002F0898" w:rsidRPr="003D79AF">
        <w:t xml:space="preserve">gelighed, som </w:t>
      </w:r>
      <w:r w:rsidR="00134BED" w:rsidRPr="003D79AF">
        <w:t>[</w:t>
      </w:r>
      <w:r w:rsidR="002F0898" w:rsidRPr="003D79AF">
        <w:rPr>
          <w:i/>
        </w:rPr>
        <w:t>organisationen</w:t>
      </w:r>
      <w:r w:rsidR="00134BED" w:rsidRPr="003D79AF">
        <w:t>]</w:t>
      </w:r>
      <w:r w:rsidR="002F0898" w:rsidRPr="003D79AF">
        <w:t xml:space="preserve"> forventer. </w:t>
      </w:r>
    </w:p>
    <w:p w:rsidR="003D79AF" w:rsidRPr="003D79AF" w:rsidRDefault="003D79AF" w:rsidP="003D79AF">
      <w:pPr>
        <w:pStyle w:val="Listeafsnit1"/>
        <w:ind w:left="0"/>
      </w:pPr>
    </w:p>
    <w:p w:rsidR="002F0898" w:rsidRDefault="002F0898" w:rsidP="003D79AF">
      <w:pPr>
        <w:pStyle w:val="Listeafsnit1"/>
        <w:ind w:left="0"/>
        <w:rPr>
          <w:color w:val="000000"/>
          <w:szCs w:val="22"/>
        </w:rPr>
      </w:pPr>
      <w:r w:rsidRPr="003D79AF">
        <w:t>I forhold til fortroligheden af data</w:t>
      </w:r>
      <w:r w:rsidR="00134BED" w:rsidRPr="003D79AF">
        <w:t xml:space="preserve"> skal</w:t>
      </w:r>
      <w:r w:rsidRPr="003D79AF">
        <w:t xml:space="preserve"> det sikres, at leverandøren er bekendt med </w:t>
      </w:r>
      <w:r w:rsidR="00134BED" w:rsidRPr="003D79AF">
        <w:t>[</w:t>
      </w:r>
      <w:r w:rsidRPr="003D79AF">
        <w:rPr>
          <w:i/>
        </w:rPr>
        <w:t>organisationens</w:t>
      </w:r>
      <w:r w:rsidR="00134BED" w:rsidRPr="003D79AF">
        <w:t>]</w:t>
      </w:r>
      <w:r>
        <w:rPr>
          <w:color w:val="000000"/>
          <w:szCs w:val="22"/>
        </w:rPr>
        <w:t xml:space="preserve"> klassifikationsniveauer, og hvilke krav til håndteringen af data det medfører. I en beredskabssituation kan det være nødvendigt at ændre eller omgå de normale sikringsforanstaltninger, og leverandøren </w:t>
      </w:r>
      <w:r w:rsidR="00134BED">
        <w:rPr>
          <w:color w:val="000000"/>
          <w:szCs w:val="22"/>
        </w:rPr>
        <w:t>skal</w:t>
      </w:r>
      <w:r>
        <w:rPr>
          <w:color w:val="000000"/>
          <w:szCs w:val="22"/>
        </w:rPr>
        <w:t xml:space="preserve"> derfor være særlig opmærksom på, hvilke krav der er til beskyttelse af fortroligheden.</w:t>
      </w:r>
    </w:p>
    <w:p w:rsidR="002F0898" w:rsidRDefault="002F0898" w:rsidP="00B121DF">
      <w:pPr>
        <w:rPr>
          <w:color w:val="000000"/>
          <w:szCs w:val="22"/>
        </w:rPr>
      </w:pPr>
    </w:p>
    <w:p w:rsidR="003D79AF" w:rsidRDefault="00134BED" w:rsidP="003D79AF">
      <w:pPr>
        <w:pStyle w:val="Listeafsnit1"/>
        <w:ind w:left="0"/>
      </w:pPr>
      <w:r w:rsidRPr="003D79AF">
        <w:rPr>
          <w:color w:val="000000"/>
          <w:szCs w:val="22"/>
        </w:rPr>
        <w:t>[</w:t>
      </w:r>
      <w:r w:rsidRPr="003D79AF">
        <w:rPr>
          <w:i/>
          <w:color w:val="000000"/>
          <w:szCs w:val="22"/>
        </w:rPr>
        <w:t>Organisationens</w:t>
      </w:r>
      <w:r w:rsidRPr="003D79AF">
        <w:rPr>
          <w:color w:val="000000"/>
          <w:szCs w:val="22"/>
        </w:rPr>
        <w:t xml:space="preserve">] </w:t>
      </w:r>
      <w:r w:rsidR="002F0898" w:rsidRPr="003D79AF">
        <w:rPr>
          <w:color w:val="000000"/>
          <w:szCs w:val="22"/>
        </w:rPr>
        <w:t>konkrete krav til retablerings</w:t>
      </w:r>
      <w:r w:rsidR="001C37C0">
        <w:rPr>
          <w:color w:val="000000"/>
          <w:szCs w:val="22"/>
        </w:rPr>
        <w:t xml:space="preserve">mål </w:t>
      </w:r>
      <w:r w:rsidR="002F0898" w:rsidRPr="003D79AF">
        <w:rPr>
          <w:color w:val="000000"/>
          <w:szCs w:val="22"/>
        </w:rPr>
        <w:t>(RTO</w:t>
      </w:r>
      <w:r w:rsidR="001C37C0">
        <w:rPr>
          <w:color w:val="000000"/>
          <w:szCs w:val="22"/>
        </w:rPr>
        <w:t>, RPO mv.</w:t>
      </w:r>
      <w:r w:rsidR="002F0898" w:rsidRPr="003D79AF">
        <w:rPr>
          <w:color w:val="000000"/>
          <w:szCs w:val="22"/>
        </w:rPr>
        <w:t>)</w:t>
      </w:r>
      <w:r w:rsidRPr="003D79AF">
        <w:rPr>
          <w:color w:val="000000"/>
          <w:szCs w:val="22"/>
        </w:rPr>
        <w:t xml:space="preserve"> </w:t>
      </w:r>
      <w:r w:rsidR="003D79AF">
        <w:rPr>
          <w:color w:val="000000"/>
          <w:szCs w:val="22"/>
        </w:rPr>
        <w:t xml:space="preserve">fremgår af driftsaftalerne og </w:t>
      </w:r>
      <w:r w:rsidRPr="003D79AF">
        <w:rPr>
          <w:color w:val="000000"/>
          <w:szCs w:val="22"/>
        </w:rPr>
        <w:t>er beskrevet i it-beredskabsplanen</w:t>
      </w:r>
      <w:r w:rsidR="003D79AF">
        <w:rPr>
          <w:color w:val="000000"/>
          <w:szCs w:val="22"/>
        </w:rPr>
        <w:t>. L</w:t>
      </w:r>
      <w:r w:rsidRPr="003D79AF">
        <w:rPr>
          <w:color w:val="000000"/>
          <w:szCs w:val="22"/>
        </w:rPr>
        <w:t xml:space="preserve">øbende </w:t>
      </w:r>
      <w:r w:rsidR="000633BF">
        <w:rPr>
          <w:color w:val="000000"/>
          <w:szCs w:val="22"/>
        </w:rPr>
        <w:t xml:space="preserve">kontrol </w:t>
      </w:r>
      <w:r w:rsidRPr="003D79AF">
        <w:rPr>
          <w:color w:val="000000"/>
          <w:szCs w:val="22"/>
        </w:rPr>
        <w:t xml:space="preserve">af </w:t>
      </w:r>
      <w:r w:rsidR="003D79AF" w:rsidRPr="003D79AF">
        <w:rPr>
          <w:color w:val="000000"/>
          <w:szCs w:val="22"/>
        </w:rPr>
        <w:t xml:space="preserve">om leverandøren kan </w:t>
      </w:r>
      <w:r w:rsidRPr="003D79AF">
        <w:rPr>
          <w:color w:val="000000"/>
          <w:szCs w:val="22"/>
        </w:rPr>
        <w:t xml:space="preserve">efterleve disse krav udføres jf. </w:t>
      </w:r>
      <w:r w:rsidR="003D79AF">
        <w:rPr>
          <w:color w:val="000000"/>
          <w:szCs w:val="22"/>
        </w:rPr>
        <w:t xml:space="preserve">de konkrete </w:t>
      </w:r>
      <w:r w:rsidRPr="003D79AF">
        <w:rPr>
          <w:color w:val="000000"/>
          <w:szCs w:val="22"/>
        </w:rPr>
        <w:t>afta</w:t>
      </w:r>
      <w:r w:rsidRPr="003D79AF">
        <w:t>ler</w:t>
      </w:r>
      <w:r w:rsidR="003D79AF">
        <w:t xml:space="preserve"> og består af en eller flere af følgende kontroller:</w:t>
      </w:r>
    </w:p>
    <w:p w:rsidR="003D79AF" w:rsidRDefault="003D79AF" w:rsidP="003D79AF">
      <w:pPr>
        <w:pStyle w:val="Listeafsnit1"/>
        <w:numPr>
          <w:ilvl w:val="0"/>
          <w:numId w:val="34"/>
        </w:numPr>
      </w:pPr>
      <w:r w:rsidRPr="003D79AF">
        <w:t>SLA-aftaler samt aftaleforhold, der forpligter leverandører til et højt kvalitets- og sikkerhedsniveau</w:t>
      </w:r>
      <w:r>
        <w:t xml:space="preserve"> (fx efterlevelse af ISO-standarder)</w:t>
      </w:r>
    </w:p>
    <w:p w:rsidR="003D79AF" w:rsidRDefault="003D79AF" w:rsidP="003D79AF">
      <w:pPr>
        <w:pStyle w:val="Listeafsnit1"/>
        <w:numPr>
          <w:ilvl w:val="0"/>
          <w:numId w:val="34"/>
        </w:numPr>
      </w:pPr>
      <w:r w:rsidRPr="003D79AF">
        <w:t>periodevise revisionserklæringer</w:t>
      </w:r>
    </w:p>
    <w:p w:rsidR="003D79AF" w:rsidRDefault="003D79AF" w:rsidP="003D79AF">
      <w:pPr>
        <w:pStyle w:val="Listeafsnit1"/>
        <w:numPr>
          <w:ilvl w:val="0"/>
          <w:numId w:val="34"/>
        </w:numPr>
      </w:pPr>
      <w:r>
        <w:t>via periodiske test og målinger</w:t>
      </w:r>
    </w:p>
    <w:p w:rsidR="003D79AF" w:rsidRPr="003D79AF" w:rsidRDefault="003D79AF" w:rsidP="003D79AF">
      <w:pPr>
        <w:pStyle w:val="Listeafsnit1"/>
        <w:numPr>
          <w:ilvl w:val="0"/>
          <w:numId w:val="34"/>
        </w:numPr>
      </w:pPr>
      <w:r>
        <w:t>løbende rapportering af resultater</w:t>
      </w:r>
    </w:p>
    <w:p w:rsidR="002F0898" w:rsidRDefault="002F0898" w:rsidP="007B61B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1"/>
      </w:tblGrid>
      <w:tr w:rsidR="00966E42" w:rsidTr="00872C3A">
        <w:tc>
          <w:tcPr>
            <w:tcW w:w="9211" w:type="dxa"/>
            <w:shd w:val="clear" w:color="auto" w:fill="auto"/>
          </w:tcPr>
          <w:p w:rsidR="00966E42" w:rsidRDefault="00966E42" w:rsidP="007B61B1">
            <w:r w:rsidRPr="00872C3A">
              <w:rPr>
                <w:color w:val="808080"/>
              </w:rPr>
              <w:lastRenderedPageBreak/>
              <w:t xml:space="preserve">For kunder i Statens It skal kravene fremgå af Kundeaftaler og evt. Databehandleraftale, og det er afgørende at systemernes kritikalitet og datas kategorisering jf. Persondataloven er oplyst. En standard Kundeaftale opfylder </w:t>
            </w:r>
            <w:r w:rsidRPr="00872C3A">
              <w:rPr>
                <w:color w:val="808080"/>
                <w:u w:val="single"/>
              </w:rPr>
              <w:t>ikke</w:t>
            </w:r>
            <w:r w:rsidRPr="00872C3A">
              <w:rPr>
                <w:color w:val="808080"/>
              </w:rPr>
              <w:t xml:space="preserve"> kravene for retablering af kritiske systemer eller håndtering af persondata, men kræver eksplicit kravstillelse.</w:t>
            </w:r>
          </w:p>
        </w:tc>
      </w:tr>
    </w:tbl>
    <w:p w:rsidR="00966E42" w:rsidRDefault="00966E42" w:rsidP="007B61B1"/>
    <w:p w:rsidR="002F0898" w:rsidRDefault="002F0898" w:rsidP="00683F03"/>
    <w:p w:rsidR="002F0898" w:rsidRDefault="002F0898" w:rsidP="009F62D7">
      <w:pPr>
        <w:pStyle w:val="Overskrift1"/>
        <w:numPr>
          <w:ilvl w:val="0"/>
          <w:numId w:val="39"/>
        </w:numPr>
        <w:rPr>
          <w:rFonts w:ascii="Times New Roman" w:hAnsi="Times New Roman" w:cs="Times New Roman"/>
          <w:color w:val="auto"/>
          <w:sz w:val="30"/>
          <w:szCs w:val="30"/>
        </w:rPr>
      </w:pPr>
      <w:bookmarkStart w:id="11" w:name="_Toc361306050"/>
      <w:r>
        <w:rPr>
          <w:rFonts w:ascii="Times New Roman" w:hAnsi="Times New Roman" w:cs="Times New Roman"/>
          <w:color w:val="auto"/>
          <w:sz w:val="30"/>
          <w:szCs w:val="30"/>
        </w:rPr>
        <w:t>Beredskabsscenarier</w:t>
      </w:r>
      <w:bookmarkEnd w:id="11"/>
    </w:p>
    <w:p w:rsidR="002F0898" w:rsidRDefault="002F0898" w:rsidP="00DD5508">
      <w:r>
        <w:t xml:space="preserve">I dette afsnit </w:t>
      </w:r>
      <w:r w:rsidR="005E2FEB">
        <w:t xml:space="preserve">er der </w:t>
      </w:r>
      <w:r w:rsidR="00E07B9E">
        <w:t>en oversigt over</w:t>
      </w:r>
      <w:r>
        <w:t xml:space="preserve"> de beredskabsscenarier</w:t>
      </w:r>
      <w:r w:rsidR="005E2FEB">
        <w:t>, som</w:t>
      </w:r>
      <w:r w:rsidR="00931396">
        <w:t xml:space="preserve"> [</w:t>
      </w:r>
      <w:r w:rsidR="00931396">
        <w:rPr>
          <w:i/>
        </w:rPr>
        <w:t>organisationen</w:t>
      </w:r>
      <w:r w:rsidR="00931396">
        <w:t>] anser som mulige konsekvenser ud fra trusselsbilledet, og</w:t>
      </w:r>
      <w:r>
        <w:t xml:space="preserve"> som de</w:t>
      </w:r>
      <w:r w:rsidR="00E07B9E">
        <w:t>n</w:t>
      </w:r>
      <w:r>
        <w:t xml:space="preserve"> operationelle beredskabsplan skal kunne håndtere. Scenarierne </w:t>
      </w:r>
      <w:r w:rsidR="00931396">
        <w:t>indikerer</w:t>
      </w:r>
      <w:r>
        <w:t xml:space="preserve"> hvilke operationelle delplaner, der skal defineres i beredskabsplanen og aktiveres i en beredskabssituation.</w:t>
      </w:r>
    </w:p>
    <w:p w:rsidR="002F0898" w:rsidRDefault="002F0898" w:rsidP="00DD5508"/>
    <w:p w:rsidR="002F0898" w:rsidRPr="00931396" w:rsidRDefault="00931396" w:rsidP="00CC07EB">
      <w:pPr>
        <w:rPr>
          <w:color w:val="808080"/>
        </w:rPr>
      </w:pPr>
      <w:r w:rsidRPr="00931396">
        <w:rPr>
          <w:color w:val="808080"/>
        </w:rPr>
        <w:t>[</w:t>
      </w:r>
      <w:r w:rsidR="002F0898" w:rsidRPr="00931396">
        <w:rPr>
          <w:color w:val="808080"/>
        </w:rPr>
        <w:t>I beredskabsmæssig henseende fokuseres traditionelt på scenarier, der vedrører tilgængeligheden af it-understøttelsen. Principielt er der dog ikke noget i vejen for, at lade beredskabsplanen omfatte scenarier, der vedrører tab af integritet og/eller fortrolighed. Hændelser i disse kategorier kan sagtens have en alvorlighed, der kræver aktivering af den ”undtagelsestilstand”, som beredskabsplanen er udtryk for.</w:t>
      </w:r>
      <w:r w:rsidRPr="00931396">
        <w:rPr>
          <w:color w:val="808080"/>
        </w:rPr>
        <w:t xml:space="preserve"> </w:t>
      </w:r>
      <w:r w:rsidR="002F0898" w:rsidRPr="00931396">
        <w:rPr>
          <w:color w:val="808080"/>
        </w:rPr>
        <w:t>Scenarierne kan enten beskrives med udgangspunkt i den trussel (brand, hackerangreb, etc.), der udløser katastrofen eller med udgangspunkt i konsekvensen af hændelsesforløbet (eller begge dele).</w:t>
      </w:r>
      <w:r w:rsidR="002F0898">
        <w:t xml:space="preserve"> </w:t>
      </w:r>
      <w:r w:rsidR="002F0898" w:rsidRPr="00931396">
        <w:rPr>
          <w:color w:val="808080"/>
        </w:rPr>
        <w:t xml:space="preserve">Følgende er eksempler på scenarier beskrevet </w:t>
      </w:r>
      <w:r w:rsidRPr="00931396">
        <w:rPr>
          <w:color w:val="808080"/>
        </w:rPr>
        <w:t>med udgangspunkt i konsekvensen.]</w:t>
      </w:r>
    </w:p>
    <w:p w:rsidR="002F0898" w:rsidRDefault="002F0898" w:rsidP="00DD55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162"/>
        <w:gridCol w:w="2791"/>
      </w:tblGrid>
      <w:tr w:rsidR="002F0898" w:rsidRPr="009D637F" w:rsidTr="00E21D88">
        <w:trPr>
          <w:tblHeader/>
        </w:trPr>
        <w:tc>
          <w:tcPr>
            <w:tcW w:w="6270" w:type="dxa"/>
          </w:tcPr>
          <w:p w:rsidR="002F0898" w:rsidRPr="00C56E1A" w:rsidRDefault="002F0898" w:rsidP="00902E4F">
            <w:pPr>
              <w:rPr>
                <w:b/>
              </w:rPr>
            </w:pPr>
            <w:r w:rsidRPr="00C56E1A">
              <w:rPr>
                <w:b/>
              </w:rPr>
              <w:t>Scenarie</w:t>
            </w:r>
          </w:p>
        </w:tc>
        <w:tc>
          <w:tcPr>
            <w:tcW w:w="2833" w:type="dxa"/>
          </w:tcPr>
          <w:p w:rsidR="002F0898" w:rsidRPr="00C56E1A" w:rsidRDefault="002F0898" w:rsidP="00902E4F">
            <w:pPr>
              <w:rPr>
                <w:b/>
              </w:rPr>
            </w:pPr>
            <w:r w:rsidRPr="00C56E1A">
              <w:rPr>
                <w:b/>
              </w:rPr>
              <w:t>Primære trusler</w:t>
            </w:r>
          </w:p>
        </w:tc>
      </w:tr>
      <w:tr w:rsidR="002F0898" w:rsidTr="00931396">
        <w:tc>
          <w:tcPr>
            <w:tcW w:w="6270" w:type="dxa"/>
          </w:tcPr>
          <w:p w:rsidR="002F0898" w:rsidRPr="00931396" w:rsidRDefault="002F0898" w:rsidP="00902E4F">
            <w:pPr>
              <w:rPr>
                <w:i/>
              </w:rPr>
            </w:pPr>
            <w:r w:rsidRPr="00931396">
              <w:rPr>
                <w:i/>
              </w:rPr>
              <w:t>Svigt af en enkelt komponent i it-infrastrukturen, som udgør ”single point of failure” (SPOF), hvorved der udløses et hændelsesforløb af beredskabsmæssig karakter.</w:t>
            </w:r>
          </w:p>
        </w:tc>
        <w:tc>
          <w:tcPr>
            <w:tcW w:w="2833" w:type="dxa"/>
          </w:tcPr>
          <w:p w:rsidR="002F0898" w:rsidRPr="00931396" w:rsidRDefault="002F0898" w:rsidP="00902E4F">
            <w:pPr>
              <w:rPr>
                <w:i/>
              </w:rPr>
            </w:pPr>
            <w:r w:rsidRPr="00931396">
              <w:rPr>
                <w:i/>
              </w:rPr>
              <w:t>Fejlende hardware, menneskelige fejl</w:t>
            </w:r>
          </w:p>
        </w:tc>
      </w:tr>
      <w:tr w:rsidR="002F0898" w:rsidTr="00931396">
        <w:tc>
          <w:tcPr>
            <w:tcW w:w="6270" w:type="dxa"/>
          </w:tcPr>
          <w:p w:rsidR="002F0898" w:rsidRPr="00931396" w:rsidRDefault="002F0898" w:rsidP="00902E4F">
            <w:pPr>
              <w:rPr>
                <w:i/>
              </w:rPr>
            </w:pPr>
            <w:r w:rsidRPr="00931396">
              <w:rPr>
                <w:i/>
              </w:rPr>
              <w:t>Svigt af netværksinfrastruktur, hvorved en hel lokation afskæres fra it-understøttelse.</w:t>
            </w:r>
          </w:p>
        </w:tc>
        <w:tc>
          <w:tcPr>
            <w:tcW w:w="2833" w:type="dxa"/>
          </w:tcPr>
          <w:p w:rsidR="002F0898" w:rsidRPr="00931396" w:rsidRDefault="002F0898" w:rsidP="00902E4F">
            <w:pPr>
              <w:rPr>
                <w:i/>
              </w:rPr>
            </w:pPr>
            <w:r w:rsidRPr="00931396">
              <w:rPr>
                <w:i/>
              </w:rPr>
              <w:t>Fejlende hardware, hackerangreb</w:t>
            </w:r>
          </w:p>
        </w:tc>
      </w:tr>
      <w:tr w:rsidR="002F0898" w:rsidTr="00931396">
        <w:tc>
          <w:tcPr>
            <w:tcW w:w="6270" w:type="dxa"/>
          </w:tcPr>
          <w:p w:rsidR="002F0898" w:rsidRPr="00931396" w:rsidRDefault="002F0898" w:rsidP="00902E4F">
            <w:pPr>
              <w:rPr>
                <w:i/>
              </w:rPr>
            </w:pPr>
            <w:r w:rsidRPr="00931396">
              <w:rPr>
                <w:i/>
              </w:rPr>
              <w:t>Svigt af centrale servere, hvorved kritiske systemer bliver utilgængelige, og væsentlige opgaver ikke kan løses.</w:t>
            </w:r>
          </w:p>
        </w:tc>
        <w:tc>
          <w:tcPr>
            <w:tcW w:w="2833" w:type="dxa"/>
          </w:tcPr>
          <w:p w:rsidR="002F0898" w:rsidRPr="00931396" w:rsidRDefault="002F0898" w:rsidP="00902E4F">
            <w:pPr>
              <w:rPr>
                <w:i/>
              </w:rPr>
            </w:pPr>
            <w:r w:rsidRPr="00931396">
              <w:rPr>
                <w:i/>
              </w:rPr>
              <w:t>Malware, hackerangreb, sabotage</w:t>
            </w:r>
          </w:p>
        </w:tc>
      </w:tr>
      <w:tr w:rsidR="002F0898" w:rsidTr="00931396">
        <w:tc>
          <w:tcPr>
            <w:tcW w:w="6270" w:type="dxa"/>
          </w:tcPr>
          <w:p w:rsidR="002F0898" w:rsidRPr="00931396" w:rsidRDefault="002F0898" w:rsidP="00902E4F">
            <w:pPr>
              <w:rPr>
                <w:i/>
              </w:rPr>
            </w:pPr>
            <w:r w:rsidRPr="00931396">
              <w:rPr>
                <w:i/>
              </w:rPr>
              <w:t>Fysisk ødelæggelse af serverrum, hvorved kritiske systemer bliver utilgængelige, og væsentlige opgaver ikke kan løses.</w:t>
            </w:r>
          </w:p>
        </w:tc>
        <w:tc>
          <w:tcPr>
            <w:tcW w:w="2833" w:type="dxa"/>
          </w:tcPr>
          <w:p w:rsidR="002F0898" w:rsidRPr="00931396" w:rsidRDefault="002F0898" w:rsidP="00902E4F">
            <w:pPr>
              <w:rPr>
                <w:i/>
              </w:rPr>
            </w:pPr>
            <w:r w:rsidRPr="00931396">
              <w:rPr>
                <w:i/>
              </w:rPr>
              <w:t>Naturfænomener, terrorisme, sabotage</w:t>
            </w:r>
          </w:p>
        </w:tc>
      </w:tr>
      <w:tr w:rsidR="002F0898" w:rsidTr="00931396">
        <w:tc>
          <w:tcPr>
            <w:tcW w:w="6270" w:type="dxa"/>
          </w:tcPr>
          <w:p w:rsidR="002F0898" w:rsidRPr="00931396" w:rsidRDefault="002F0898" w:rsidP="00902E4F">
            <w:pPr>
              <w:rPr>
                <w:i/>
              </w:rPr>
            </w:pPr>
            <w:r w:rsidRPr="00931396">
              <w:rPr>
                <w:i/>
              </w:rPr>
              <w:t>Forsyningssvigt, hvorved kritiske systemer bliver utilgængelige, og væsentlige opgaver ikke kan løses.</w:t>
            </w:r>
          </w:p>
        </w:tc>
        <w:tc>
          <w:tcPr>
            <w:tcW w:w="2833" w:type="dxa"/>
          </w:tcPr>
          <w:p w:rsidR="002F0898" w:rsidRPr="00931396" w:rsidRDefault="002F0898" w:rsidP="00902E4F">
            <w:pPr>
              <w:rPr>
                <w:i/>
              </w:rPr>
            </w:pPr>
            <w:r w:rsidRPr="00931396">
              <w:rPr>
                <w:i/>
              </w:rPr>
              <w:t>Naturfænomener, terrorisme, sabotage, menneskelige fejl</w:t>
            </w:r>
          </w:p>
        </w:tc>
      </w:tr>
      <w:tr w:rsidR="002F0898" w:rsidTr="00931396">
        <w:tc>
          <w:tcPr>
            <w:tcW w:w="6270" w:type="dxa"/>
          </w:tcPr>
          <w:p w:rsidR="002F0898" w:rsidRPr="00931396" w:rsidRDefault="002F0898" w:rsidP="00902E4F">
            <w:pPr>
              <w:rPr>
                <w:i/>
              </w:rPr>
            </w:pPr>
            <w:r w:rsidRPr="00931396">
              <w:rPr>
                <w:i/>
              </w:rPr>
              <w:t>Ødelæggelse af fysiske lokationer, hvorved kritiske systemer bliver utilgængelige, og væsentlige opgaver ikke kan løses.</w:t>
            </w:r>
          </w:p>
        </w:tc>
        <w:tc>
          <w:tcPr>
            <w:tcW w:w="2833" w:type="dxa"/>
          </w:tcPr>
          <w:p w:rsidR="002F0898" w:rsidRPr="00931396" w:rsidRDefault="002F0898" w:rsidP="00902E4F">
            <w:pPr>
              <w:rPr>
                <w:i/>
              </w:rPr>
            </w:pPr>
            <w:r w:rsidRPr="00931396">
              <w:rPr>
                <w:i/>
              </w:rPr>
              <w:t>Naturfænomener, terrorisme</w:t>
            </w:r>
          </w:p>
        </w:tc>
      </w:tr>
      <w:tr w:rsidR="002F0898" w:rsidTr="00931396">
        <w:tc>
          <w:tcPr>
            <w:tcW w:w="6270" w:type="dxa"/>
          </w:tcPr>
          <w:p w:rsidR="002F0898" w:rsidRPr="00931396" w:rsidRDefault="002F0898" w:rsidP="00902E4F">
            <w:pPr>
              <w:rPr>
                <w:i/>
              </w:rPr>
            </w:pPr>
            <w:r w:rsidRPr="00931396">
              <w:rPr>
                <w:i/>
              </w:rPr>
              <w:t>Brud på fortrolighed af følsomme personoplysninger, hvorved borgere udsættes for risiko for identitetstyveri eller andre væsentlige indskrænkninger i deres handlefrihed.</w:t>
            </w:r>
          </w:p>
        </w:tc>
        <w:tc>
          <w:tcPr>
            <w:tcW w:w="2833" w:type="dxa"/>
          </w:tcPr>
          <w:p w:rsidR="002F0898" w:rsidRPr="00931396" w:rsidRDefault="002F0898" w:rsidP="00902E4F">
            <w:pPr>
              <w:rPr>
                <w:i/>
              </w:rPr>
            </w:pPr>
            <w:r w:rsidRPr="00931396">
              <w:rPr>
                <w:i/>
              </w:rPr>
              <w:t>Hackerangreb, konfigurationsfejl</w:t>
            </w:r>
          </w:p>
        </w:tc>
      </w:tr>
    </w:tbl>
    <w:p w:rsidR="00E21D88" w:rsidRDefault="00E21D88" w:rsidP="009D4C7F">
      <w:pPr>
        <w:rPr>
          <w:color w:val="808080"/>
        </w:rPr>
      </w:pPr>
    </w:p>
    <w:p w:rsidR="002F0898" w:rsidRPr="00931396" w:rsidRDefault="00931396" w:rsidP="009D4C7F">
      <w:pPr>
        <w:rPr>
          <w:color w:val="808080"/>
        </w:rPr>
      </w:pPr>
      <w:r w:rsidRPr="00931396">
        <w:rPr>
          <w:color w:val="808080"/>
        </w:rPr>
        <w:lastRenderedPageBreak/>
        <w:t>[</w:t>
      </w:r>
      <w:r w:rsidR="002F0898" w:rsidRPr="00931396">
        <w:rPr>
          <w:color w:val="808080"/>
        </w:rPr>
        <w:t xml:space="preserve">Det anbefales at præcisere ovenstående generiske scenarier, så de er bedst muligt målrettet mod den enkelte organisations forhold. </w:t>
      </w:r>
      <w:r w:rsidR="00B013F2">
        <w:rPr>
          <w:color w:val="808080"/>
        </w:rPr>
        <w:t>Fx</w:t>
      </w:r>
      <w:r w:rsidR="002F0898" w:rsidRPr="00931396">
        <w:rPr>
          <w:color w:val="808080"/>
        </w:rPr>
        <w:t xml:space="preserve"> at udpege komponenter, som på forhånd er kendt som SPOF’er</w:t>
      </w:r>
      <w:r w:rsidR="002F0898" w:rsidRPr="00931396">
        <w:rPr>
          <w:rStyle w:val="Fodnotehenvisning"/>
          <w:color w:val="808080"/>
        </w:rPr>
        <w:footnoteReference w:id="1"/>
      </w:r>
      <w:r w:rsidR="002F0898" w:rsidRPr="00931396">
        <w:rPr>
          <w:color w:val="808080"/>
        </w:rPr>
        <w:t xml:space="preserve"> eller udpege fysiske lokationer, der er særligt kritiske.</w:t>
      </w:r>
      <w:r w:rsidRPr="00931396">
        <w:rPr>
          <w:color w:val="808080"/>
        </w:rPr>
        <w:t>]</w:t>
      </w:r>
    </w:p>
    <w:p w:rsidR="002F0898" w:rsidRDefault="002F0898" w:rsidP="009D4C7F"/>
    <w:p w:rsidR="002F0898" w:rsidRDefault="002F0898" w:rsidP="009F62D7">
      <w:pPr>
        <w:pStyle w:val="Overskrift1"/>
        <w:numPr>
          <w:ilvl w:val="0"/>
          <w:numId w:val="39"/>
        </w:numPr>
        <w:rPr>
          <w:rFonts w:ascii="Times New Roman" w:hAnsi="Times New Roman" w:cs="Times New Roman"/>
          <w:color w:val="auto"/>
          <w:sz w:val="30"/>
          <w:szCs w:val="30"/>
        </w:rPr>
      </w:pPr>
      <w:bookmarkStart w:id="12" w:name="_Toc361306051"/>
      <w:r w:rsidRPr="007B61B1">
        <w:rPr>
          <w:rFonts w:ascii="Times New Roman" w:hAnsi="Times New Roman" w:cs="Times New Roman"/>
          <w:color w:val="auto"/>
          <w:sz w:val="30"/>
          <w:szCs w:val="30"/>
        </w:rPr>
        <w:t>Implementering af it-beredskabet</w:t>
      </w:r>
      <w:bookmarkEnd w:id="12"/>
    </w:p>
    <w:p w:rsidR="00E21D88" w:rsidRDefault="00E21D88" w:rsidP="007B61B1">
      <w:pPr>
        <w:rPr>
          <w:szCs w:val="22"/>
        </w:rPr>
      </w:pPr>
      <w:r w:rsidRPr="001D4F23">
        <w:rPr>
          <w:szCs w:val="22"/>
        </w:rPr>
        <w:t xml:space="preserve">Kommunikation og implementering </w:t>
      </w:r>
      <w:r>
        <w:rPr>
          <w:szCs w:val="22"/>
        </w:rPr>
        <w:t>i [</w:t>
      </w:r>
      <w:r>
        <w:rPr>
          <w:i/>
          <w:szCs w:val="22"/>
        </w:rPr>
        <w:t>organisationen</w:t>
      </w:r>
      <w:r>
        <w:rPr>
          <w:szCs w:val="22"/>
        </w:rPr>
        <w:t xml:space="preserve">]sker efter </w:t>
      </w:r>
      <w:r w:rsidRPr="001D4F23">
        <w:rPr>
          <w:szCs w:val="22"/>
        </w:rPr>
        <w:t>"</w:t>
      </w:r>
      <w:r>
        <w:rPr>
          <w:szCs w:val="22"/>
        </w:rPr>
        <w:t>t</w:t>
      </w:r>
      <w:r w:rsidRPr="001D4F23">
        <w:rPr>
          <w:szCs w:val="22"/>
        </w:rPr>
        <w:t>op-</w:t>
      </w:r>
      <w:r>
        <w:rPr>
          <w:szCs w:val="22"/>
        </w:rPr>
        <w:t>d</w:t>
      </w:r>
      <w:r w:rsidRPr="001D4F23">
        <w:rPr>
          <w:szCs w:val="22"/>
        </w:rPr>
        <w:t xml:space="preserve">own" princippet, hvor </w:t>
      </w:r>
      <w:r>
        <w:rPr>
          <w:szCs w:val="22"/>
        </w:rPr>
        <w:t>ledelsen og it-sikkerhedskoordinatoren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som indgår i beredskabsorganisationen</w:t>
      </w:r>
      <w:r w:rsidRPr="001D4F23">
        <w:rPr>
          <w:szCs w:val="22"/>
        </w:rPr>
        <w:t>.</w:t>
      </w:r>
    </w:p>
    <w:p w:rsidR="00E21D88" w:rsidRDefault="00E21D88" w:rsidP="007B61B1">
      <w:pPr>
        <w:rPr>
          <w:szCs w:val="22"/>
        </w:rPr>
      </w:pPr>
    </w:p>
    <w:p w:rsidR="002F0898" w:rsidRDefault="002F0898" w:rsidP="007B61B1">
      <w:r>
        <w:t xml:space="preserve">Kommunikationen spiller en vigtig rolle og skal sikre, at både den operationelle plan og fremtidige opdateringer hertil formidles effektivt og direkte. </w:t>
      </w:r>
    </w:p>
    <w:p w:rsidR="002F0898" w:rsidRDefault="002F0898" w:rsidP="007B61B1">
      <w:pPr>
        <w:rPr>
          <w:szCs w:val="22"/>
        </w:rPr>
      </w:pPr>
    </w:p>
    <w:p w:rsidR="002F0898" w:rsidRPr="001D4F23" w:rsidRDefault="002F0898" w:rsidP="00AD76F1">
      <w:pPr>
        <w:spacing w:after="120" w:line="340" w:lineRule="atLeast"/>
        <w:rPr>
          <w:szCs w:val="22"/>
        </w:rPr>
      </w:pPr>
      <w:r w:rsidRPr="001D4F23">
        <w:rPr>
          <w:szCs w:val="22"/>
        </w:rPr>
        <w:t>Målet med kommunikationen er at:</w:t>
      </w:r>
    </w:p>
    <w:p w:rsidR="002F0898" w:rsidRPr="001D4F23" w:rsidRDefault="002F0898" w:rsidP="00AD76F1">
      <w:pPr>
        <w:numPr>
          <w:ilvl w:val="0"/>
          <w:numId w:val="29"/>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g</w:t>
      </w:r>
      <w:r w:rsidRPr="001D4F23">
        <w:rPr>
          <w:szCs w:val="22"/>
        </w:rPr>
        <w:t>øre medarbejdere opmærksomme på, at der eksisterer en it-beredskabsplan, hvad den indeholder</w:t>
      </w:r>
      <w:r>
        <w:rPr>
          <w:szCs w:val="22"/>
        </w:rPr>
        <w:t>,</w:t>
      </w:r>
      <w:r w:rsidRPr="001D4F23">
        <w:rPr>
          <w:szCs w:val="22"/>
        </w:rPr>
        <w:t xml:space="preserve"> og hvordan den vil kunne påvirke medarbejderen i en beredskabssituation</w:t>
      </w:r>
      <w:r>
        <w:rPr>
          <w:szCs w:val="22"/>
        </w:rPr>
        <w:t>,</w:t>
      </w:r>
    </w:p>
    <w:p w:rsidR="002F0898" w:rsidRPr="001D4F23" w:rsidRDefault="002F0898" w:rsidP="00AD76F1">
      <w:pPr>
        <w:numPr>
          <w:ilvl w:val="0"/>
          <w:numId w:val="29"/>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Pr>
          <w:szCs w:val="22"/>
        </w:rPr>
        <w:t>beredskabsorganisationen og it-afdelingen</w:t>
      </w:r>
      <w:r w:rsidRPr="001D4F23">
        <w:rPr>
          <w:szCs w:val="22"/>
        </w:rPr>
        <w:t xml:space="preserve"> om opdateringer til beredskabsplanen, når det er relevant</w:t>
      </w:r>
      <w:r>
        <w:rPr>
          <w:szCs w:val="22"/>
        </w:rPr>
        <w:t>,</w:t>
      </w:r>
    </w:p>
    <w:p w:rsidR="002F0898" w:rsidRDefault="002F0898" w:rsidP="00AD76F1">
      <w:pPr>
        <w:numPr>
          <w:ilvl w:val="0"/>
          <w:numId w:val="29"/>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beredskabsplan </w:t>
      </w:r>
      <w:r w:rsidR="005E2FEB">
        <w:rPr>
          <w:szCs w:val="22"/>
        </w:rPr>
        <w:t xml:space="preserve">og </w:t>
      </w:r>
      <w:r>
        <w:rPr>
          <w:szCs w:val="22"/>
        </w:rPr>
        <w:t>sikre og forbedre</w:t>
      </w:r>
      <w:r w:rsidRPr="001D4F23">
        <w:rPr>
          <w:szCs w:val="22"/>
        </w:rPr>
        <w:t xml:space="preserve"> it-beredskabssituationen</w:t>
      </w:r>
      <w:r>
        <w:rPr>
          <w:szCs w:val="22"/>
        </w:rPr>
        <w:t>.</w:t>
      </w:r>
    </w:p>
    <w:p w:rsidR="002F0898" w:rsidRDefault="002F0898" w:rsidP="00AD76F1">
      <w:pPr>
        <w:spacing w:after="120" w:line="340" w:lineRule="atLeast"/>
        <w:rPr>
          <w:szCs w:val="22"/>
        </w:rPr>
      </w:pPr>
    </w:p>
    <w:p w:rsidR="002F0898" w:rsidRPr="001D4F23" w:rsidRDefault="002F0898" w:rsidP="00AD76F1">
      <w:pPr>
        <w:spacing w:after="120" w:line="340" w:lineRule="atLeast"/>
        <w:rPr>
          <w:szCs w:val="22"/>
        </w:rPr>
      </w:pPr>
      <w:r w:rsidRPr="001D4F23">
        <w:rPr>
          <w:szCs w:val="22"/>
        </w:rPr>
        <w:t>En god implementering af beredskabsplanen viser sig i en beredskabssituation, hvor kommunikationen og håndteringen af beredskabet:</w:t>
      </w:r>
    </w:p>
    <w:p w:rsidR="002F0898" w:rsidRPr="001D4F23" w:rsidRDefault="002F0898" w:rsidP="00AD76F1">
      <w:pPr>
        <w:numPr>
          <w:ilvl w:val="0"/>
          <w:numId w:val="30"/>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r>
        <w:rPr>
          <w:szCs w:val="22"/>
        </w:rPr>
        <w:t>,</w:t>
      </w:r>
    </w:p>
    <w:p w:rsidR="002F0898" w:rsidRPr="001D4F23" w:rsidRDefault="002F0898" w:rsidP="00AD76F1">
      <w:pPr>
        <w:numPr>
          <w:ilvl w:val="0"/>
          <w:numId w:val="30"/>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r>
        <w:rPr>
          <w:szCs w:val="22"/>
        </w:rPr>
        <w:t>,</w:t>
      </w:r>
    </w:p>
    <w:p w:rsidR="002F0898" w:rsidRPr="00AD76F1" w:rsidRDefault="002F0898" w:rsidP="00AD76F1">
      <w:pPr>
        <w:numPr>
          <w:ilvl w:val="0"/>
          <w:numId w:val="30"/>
        </w:numPr>
        <w:tabs>
          <w:tab w:val="clear" w:pos="0"/>
          <w:tab w:val="clear" w:pos="567"/>
          <w:tab w:val="clear" w:pos="8902"/>
        </w:tabs>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 xml:space="preserve">om hvilke systemer, der er berørte, hvilken konsekvens situationen medfører, forventninger til retableringstidsrammen </w:t>
      </w:r>
      <w:r>
        <w:rPr>
          <w:szCs w:val="22"/>
        </w:rPr>
        <w:t>mv..</w:t>
      </w:r>
    </w:p>
    <w:p w:rsidR="00D67025" w:rsidRDefault="00D67025" w:rsidP="00AD76F1">
      <w:pPr>
        <w:spacing w:after="120" w:line="340" w:lineRule="atLeast"/>
        <w:rPr>
          <w:szCs w:val="22"/>
        </w:rPr>
      </w:pPr>
    </w:p>
    <w:p w:rsidR="002F0898" w:rsidRPr="00D67025" w:rsidRDefault="00D67025" w:rsidP="00AD76F1">
      <w:pPr>
        <w:spacing w:after="120" w:line="340" w:lineRule="atLeast"/>
        <w:rPr>
          <w:color w:val="808080"/>
        </w:rPr>
      </w:pPr>
      <w:r w:rsidRPr="00D67025">
        <w:rPr>
          <w:color w:val="808080"/>
          <w:szCs w:val="22"/>
        </w:rPr>
        <w:t>[</w:t>
      </w:r>
      <w:r w:rsidR="002F0898" w:rsidRPr="00D67025">
        <w:rPr>
          <w:color w:val="808080"/>
          <w:szCs w:val="22"/>
        </w:rPr>
        <w:t xml:space="preserve">Modtagerne af informationen vil variere fra situation til situation, men relevant information til brugerne er af særlig vigtighed. På Digitaliseringsstyrelsens hjemmeside findes en </w:t>
      </w:r>
      <w:r w:rsidR="002F0898" w:rsidRPr="00D67025">
        <w:rPr>
          <w:i/>
          <w:color w:val="808080"/>
          <w:szCs w:val="22"/>
        </w:rPr>
        <w:t>Vejledning til kommunikation i en beredskabssituation</w:t>
      </w:r>
      <w:r w:rsidR="002F0898" w:rsidRPr="00D67025">
        <w:rPr>
          <w:color w:val="808080"/>
          <w:szCs w:val="22"/>
        </w:rPr>
        <w:t>, som beskriver dette nærmere.</w:t>
      </w:r>
      <w:r w:rsidRPr="00D67025">
        <w:rPr>
          <w:color w:val="808080"/>
          <w:szCs w:val="22"/>
        </w:rPr>
        <w:t>]</w:t>
      </w:r>
    </w:p>
    <w:p w:rsidR="003773A1" w:rsidRDefault="003773A1" w:rsidP="002F0898"/>
    <w:sectPr w:rsidR="003773A1" w:rsidSect="00966E42">
      <w:headerReference w:type="default" r:id="rId11"/>
      <w:footerReference w:type="default" r:id="rId12"/>
      <w:type w:val="continuous"/>
      <w:pgSz w:w="11907" w:h="16840" w:code="9"/>
      <w:pgMar w:top="1531" w:right="1418" w:bottom="1418" w:left="1418" w:header="567"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77" w:rsidRDefault="006D0C77" w:rsidP="0015646F">
      <w:r>
        <w:separator/>
      </w:r>
    </w:p>
  </w:endnote>
  <w:endnote w:type="continuationSeparator" w:id="0">
    <w:p w:rsidR="006D0C77" w:rsidRDefault="006D0C77" w:rsidP="001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BB" w:rsidRPr="006751E4" w:rsidRDefault="00FC60BB" w:rsidP="006751E4">
    <w:pPr>
      <w:pStyle w:val="Sidefod"/>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77" w:rsidRDefault="006D0C77" w:rsidP="0015646F">
      <w:r>
        <w:separator/>
      </w:r>
    </w:p>
  </w:footnote>
  <w:footnote w:type="continuationSeparator" w:id="0">
    <w:p w:rsidR="006D0C77" w:rsidRDefault="006D0C77" w:rsidP="0015646F">
      <w:r>
        <w:continuationSeparator/>
      </w:r>
    </w:p>
  </w:footnote>
  <w:footnote w:id="1">
    <w:p w:rsidR="00931396" w:rsidRDefault="00931396" w:rsidP="00DD5508">
      <w:pPr>
        <w:pStyle w:val="Fodnotetekst"/>
      </w:pPr>
      <w:r w:rsidRPr="0093035D">
        <w:rPr>
          <w:rStyle w:val="Fodnotehenvisning"/>
          <w:sz w:val="20"/>
        </w:rPr>
        <w:footnoteRef/>
      </w:r>
      <w:r w:rsidRPr="0093035D">
        <w:rPr>
          <w:sz w:val="20"/>
        </w:rPr>
        <w:t xml:space="preserve"> Single Point Of Failure. Komponenter i it-infrastrukturen, der, hvis de svigter, via en kaskade-effekt vil betyde udbredt brud på tilgængeligheden til informationsaktiver.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96" w:rsidRDefault="00931396">
    <w:pPr>
      <w:pStyle w:val="Sidehoved"/>
    </w:pPr>
    <w:r>
      <w:tab/>
    </w:r>
  </w:p>
  <w:p w:rsidR="00931396" w:rsidRPr="00990207" w:rsidRDefault="00931396" w:rsidP="0015646F">
    <w:pPr>
      <w:pStyle w:val="Sidehove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96" w:rsidRPr="00AA46F9" w:rsidRDefault="00931396" w:rsidP="0015646F">
    <w:pPr>
      <w:pStyle w:val="Sidehoved"/>
      <w:rPr>
        <w:lang w:val="en-US"/>
      </w:rPr>
    </w:pPr>
    <w:r w:rsidRPr="00AA46F9">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96" w:rsidRDefault="00931396">
    <w:pPr>
      <w:pStyle w:val="Sidehoved"/>
    </w:pPr>
    <w:r>
      <w:tab/>
    </w:r>
    <w:r w:rsidR="00FC60BB" w:rsidRPr="00FC60BB">
      <w:rPr>
        <w:rFonts w:ascii="Times New Roman" w:hAnsi="Times New Roman"/>
        <w:sz w:val="22"/>
        <w:szCs w:val="22"/>
      </w:rPr>
      <w:t xml:space="preserve">Side </w:t>
    </w:r>
    <w:r w:rsidR="00FC60BB" w:rsidRPr="00FC60BB">
      <w:rPr>
        <w:rFonts w:ascii="Times New Roman" w:hAnsi="Times New Roman"/>
        <w:sz w:val="22"/>
        <w:szCs w:val="22"/>
      </w:rPr>
      <w:fldChar w:fldCharType="begin"/>
    </w:r>
    <w:r w:rsidR="00FC60BB" w:rsidRPr="00FC60BB">
      <w:rPr>
        <w:rFonts w:ascii="Times New Roman" w:hAnsi="Times New Roman"/>
        <w:sz w:val="22"/>
        <w:szCs w:val="22"/>
      </w:rPr>
      <w:instrText xml:space="preserve"> PAGE </w:instrText>
    </w:r>
    <w:r w:rsidR="00FC60BB" w:rsidRPr="00FC60BB">
      <w:rPr>
        <w:rFonts w:ascii="Times New Roman" w:hAnsi="Times New Roman"/>
        <w:sz w:val="22"/>
        <w:szCs w:val="22"/>
      </w:rPr>
      <w:fldChar w:fldCharType="separate"/>
    </w:r>
    <w:r w:rsidR="00CA2B02">
      <w:rPr>
        <w:rFonts w:ascii="Times New Roman" w:hAnsi="Times New Roman"/>
        <w:noProof/>
        <w:sz w:val="22"/>
        <w:szCs w:val="22"/>
      </w:rPr>
      <w:t>10</w:t>
    </w:r>
    <w:r w:rsidR="00FC60BB" w:rsidRPr="00FC60BB">
      <w:rPr>
        <w:rFonts w:ascii="Times New Roman" w:hAnsi="Times New Roman"/>
        <w:sz w:val="22"/>
        <w:szCs w:val="22"/>
      </w:rPr>
      <w:fldChar w:fldCharType="end"/>
    </w:r>
    <w:r w:rsidR="00FC60BB" w:rsidRPr="00FC60BB">
      <w:rPr>
        <w:rFonts w:ascii="Times New Roman" w:hAnsi="Times New Roman"/>
        <w:sz w:val="22"/>
        <w:szCs w:val="22"/>
      </w:rPr>
      <w:t xml:space="preserve"> af </w:t>
    </w:r>
    <w:r w:rsidR="00FC60BB" w:rsidRPr="00FC60BB">
      <w:rPr>
        <w:rFonts w:ascii="Times New Roman" w:hAnsi="Times New Roman"/>
        <w:sz w:val="22"/>
        <w:szCs w:val="22"/>
      </w:rPr>
      <w:fldChar w:fldCharType="begin"/>
    </w:r>
    <w:r w:rsidR="00FC60BB" w:rsidRPr="00FC60BB">
      <w:rPr>
        <w:rFonts w:ascii="Times New Roman" w:hAnsi="Times New Roman"/>
        <w:sz w:val="22"/>
        <w:szCs w:val="22"/>
      </w:rPr>
      <w:instrText xml:space="preserve"> NUMPAGES </w:instrText>
    </w:r>
    <w:r w:rsidR="00FC60BB" w:rsidRPr="00FC60BB">
      <w:rPr>
        <w:rFonts w:ascii="Times New Roman" w:hAnsi="Times New Roman"/>
        <w:sz w:val="22"/>
        <w:szCs w:val="22"/>
      </w:rPr>
      <w:fldChar w:fldCharType="separate"/>
    </w:r>
    <w:r w:rsidR="00CA2B02">
      <w:rPr>
        <w:rFonts w:ascii="Times New Roman" w:hAnsi="Times New Roman"/>
        <w:noProof/>
        <w:sz w:val="22"/>
        <w:szCs w:val="22"/>
      </w:rPr>
      <w:t>10</w:t>
    </w:r>
    <w:r w:rsidR="00FC60BB" w:rsidRPr="00FC60BB">
      <w:rPr>
        <w:rFonts w:ascii="Times New Roman" w:hAnsi="Times New Roman"/>
        <w:sz w:val="22"/>
        <w:szCs w:val="22"/>
      </w:rPr>
      <w:fldChar w:fldCharType="end"/>
    </w:r>
  </w:p>
  <w:p w:rsidR="00931396" w:rsidRPr="00990207" w:rsidRDefault="00931396" w:rsidP="0015646F">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DAD6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EA20D3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961C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A90BAF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D961DC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E9B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C32A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449E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CCDCF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6BECED2"/>
    <w:lvl w:ilvl="0">
      <w:start w:val="1"/>
      <w:numFmt w:val="bullet"/>
      <w:pStyle w:val="norm"/>
      <w:lvlText w:val=""/>
      <w:lvlJc w:val="left"/>
      <w:pPr>
        <w:tabs>
          <w:tab w:val="num" w:pos="360"/>
        </w:tabs>
        <w:ind w:left="360" w:hanging="360"/>
      </w:pPr>
      <w:rPr>
        <w:rFonts w:ascii="Symbol" w:hAnsi="Symbol" w:hint="default"/>
      </w:rPr>
    </w:lvl>
  </w:abstractNum>
  <w:abstractNum w:abstractNumId="10" w15:restartNumberingAfterBreak="0">
    <w:nsid w:val="004E568D"/>
    <w:multiLevelType w:val="multilevel"/>
    <w:tmpl w:val="8204798C"/>
    <w:lvl w:ilvl="0">
      <w:start w:val="1"/>
      <w:numFmt w:val="decimal"/>
      <w:lvlText w:val="%1.0"/>
      <w:lvlJc w:val="left"/>
      <w:pPr>
        <w:ind w:left="720" w:hanging="72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414" w:hanging="216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11" w15:restartNumberingAfterBreak="0">
    <w:nsid w:val="04D20B82"/>
    <w:multiLevelType w:val="hybridMultilevel"/>
    <w:tmpl w:val="77BCDF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A3B1F51"/>
    <w:multiLevelType w:val="multilevel"/>
    <w:tmpl w:val="7110CB02"/>
    <w:lvl w:ilvl="0">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3" w15:restartNumberingAfterBreak="0">
    <w:nsid w:val="0C2231EA"/>
    <w:multiLevelType w:val="hybridMultilevel"/>
    <w:tmpl w:val="5ACCB1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FD0132"/>
    <w:multiLevelType w:val="hybridMultilevel"/>
    <w:tmpl w:val="11321D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7BF22EF"/>
    <w:multiLevelType w:val="multilevel"/>
    <w:tmpl w:val="7110CB02"/>
    <w:lvl w:ilvl="0">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16" w15:restartNumberingAfterBreak="0">
    <w:nsid w:val="28DA6D87"/>
    <w:multiLevelType w:val="multilevel"/>
    <w:tmpl w:val="50F08140"/>
    <w:lvl w:ilvl="0">
      <w:start w:val="2"/>
      <w:numFmt w:val="decimal"/>
      <w:lvlText w:val="%1"/>
      <w:lvlJc w:val="left"/>
      <w:pPr>
        <w:ind w:left="360" w:hanging="36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15:restartNumberingAfterBreak="0">
    <w:nsid w:val="29E562AC"/>
    <w:multiLevelType w:val="multilevel"/>
    <w:tmpl w:val="42EEFE8A"/>
    <w:lvl w:ilvl="0">
      <w:start w:val="1"/>
      <w:numFmt w:val="decimal"/>
      <w:lvlText w:val="%1.0"/>
      <w:lvlJc w:val="left"/>
      <w:pPr>
        <w:tabs>
          <w:tab w:val="num" w:pos="720"/>
        </w:tabs>
        <w:ind w:left="360" w:hanging="36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A261DD0"/>
    <w:multiLevelType w:val="hybridMultilevel"/>
    <w:tmpl w:val="F70A0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FDD5E78"/>
    <w:multiLevelType w:val="multilevel"/>
    <w:tmpl w:val="7110CB02"/>
    <w:lvl w:ilvl="0">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20" w15:restartNumberingAfterBreak="0">
    <w:nsid w:val="305D2987"/>
    <w:multiLevelType w:val="singleLevel"/>
    <w:tmpl w:val="32F65FCE"/>
    <w:lvl w:ilvl="0">
      <w:start w:val="1"/>
      <w:numFmt w:val="bullet"/>
      <w:pStyle w:val="Opstilling-punkttegn"/>
      <w:lvlText w:val=""/>
      <w:lvlJc w:val="left"/>
      <w:pPr>
        <w:tabs>
          <w:tab w:val="num" w:pos="567"/>
        </w:tabs>
        <w:ind w:left="567" w:hanging="567"/>
      </w:pPr>
      <w:rPr>
        <w:rFonts w:ascii="Symbol" w:hAnsi="Symbol" w:hint="default"/>
      </w:rPr>
    </w:lvl>
  </w:abstractNum>
  <w:abstractNum w:abstractNumId="21" w15:restartNumberingAfterBreak="0">
    <w:nsid w:val="35746463"/>
    <w:multiLevelType w:val="hybridMultilevel"/>
    <w:tmpl w:val="5220125A"/>
    <w:lvl w:ilvl="0" w:tplc="04060019">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39FB1CBD"/>
    <w:multiLevelType w:val="multilevel"/>
    <w:tmpl w:val="405C62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701FC"/>
    <w:multiLevelType w:val="multilevel"/>
    <w:tmpl w:val="7AA0B800"/>
    <w:lvl w:ilvl="0">
      <w:start w:val="4"/>
      <w:numFmt w:val="decimal"/>
      <w:lvlText w:val="%1"/>
      <w:lvlJc w:val="left"/>
      <w:pPr>
        <w:ind w:left="360" w:hanging="360"/>
      </w:pPr>
      <w:rPr>
        <w:rFonts w:cs="Times New Roman" w:hint="default"/>
        <w:color w:val="auto"/>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4611341E"/>
    <w:multiLevelType w:val="multilevel"/>
    <w:tmpl w:val="39A24934"/>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15:restartNumberingAfterBreak="0">
    <w:nsid w:val="463A5CDF"/>
    <w:multiLevelType w:val="hybridMultilevel"/>
    <w:tmpl w:val="25DA7C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810AC"/>
    <w:multiLevelType w:val="hybridMultilevel"/>
    <w:tmpl w:val="AA528E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01862E5"/>
    <w:multiLevelType w:val="hybridMultilevel"/>
    <w:tmpl w:val="75B65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376FA2"/>
    <w:multiLevelType w:val="multilevel"/>
    <w:tmpl w:val="B8C04F80"/>
    <w:lvl w:ilvl="0">
      <w:start w:val="5"/>
      <w:numFmt w:val="decimal"/>
      <w:lvlText w:val="%1"/>
      <w:lvlJc w:val="left"/>
      <w:pPr>
        <w:ind w:left="360" w:hanging="360"/>
      </w:pPr>
      <w:rPr>
        <w:rFonts w:cs="Times New Roman" w:hint="default"/>
        <w:color w:val="0000FF"/>
        <w:u w:val="single"/>
      </w:rPr>
    </w:lvl>
    <w:lvl w:ilvl="1">
      <w:start w:val="3"/>
      <w:numFmt w:val="decimal"/>
      <w:lvlText w:val="%1.%2"/>
      <w:lvlJc w:val="left"/>
      <w:pPr>
        <w:ind w:left="940" w:hanging="720"/>
      </w:pPr>
      <w:rPr>
        <w:rFonts w:cs="Times New Roman" w:hint="default"/>
        <w:color w:val="0000FF"/>
        <w:u w:val="single"/>
      </w:rPr>
    </w:lvl>
    <w:lvl w:ilvl="2">
      <w:start w:val="1"/>
      <w:numFmt w:val="decimal"/>
      <w:lvlText w:val="%1.%2.%3"/>
      <w:lvlJc w:val="left"/>
      <w:pPr>
        <w:ind w:left="1520" w:hanging="1080"/>
      </w:pPr>
      <w:rPr>
        <w:rFonts w:cs="Times New Roman" w:hint="default"/>
        <w:color w:val="0000FF"/>
        <w:u w:val="single"/>
      </w:rPr>
    </w:lvl>
    <w:lvl w:ilvl="3">
      <w:start w:val="1"/>
      <w:numFmt w:val="decimal"/>
      <w:lvlText w:val="%1.%2.%3.%4"/>
      <w:lvlJc w:val="left"/>
      <w:pPr>
        <w:ind w:left="1740" w:hanging="1080"/>
      </w:pPr>
      <w:rPr>
        <w:rFonts w:cs="Times New Roman" w:hint="default"/>
        <w:color w:val="0000FF"/>
        <w:u w:val="single"/>
      </w:rPr>
    </w:lvl>
    <w:lvl w:ilvl="4">
      <w:start w:val="1"/>
      <w:numFmt w:val="decimal"/>
      <w:lvlText w:val="%1.%2.%3.%4.%5"/>
      <w:lvlJc w:val="left"/>
      <w:pPr>
        <w:ind w:left="2320" w:hanging="1440"/>
      </w:pPr>
      <w:rPr>
        <w:rFonts w:cs="Times New Roman" w:hint="default"/>
        <w:color w:val="0000FF"/>
        <w:u w:val="single"/>
      </w:rPr>
    </w:lvl>
    <w:lvl w:ilvl="5">
      <w:start w:val="1"/>
      <w:numFmt w:val="decimal"/>
      <w:lvlText w:val="%1.%2.%3.%4.%5.%6"/>
      <w:lvlJc w:val="left"/>
      <w:pPr>
        <w:ind w:left="2900" w:hanging="1800"/>
      </w:pPr>
      <w:rPr>
        <w:rFonts w:cs="Times New Roman" w:hint="default"/>
        <w:color w:val="0000FF"/>
        <w:u w:val="single"/>
      </w:rPr>
    </w:lvl>
    <w:lvl w:ilvl="6">
      <w:start w:val="1"/>
      <w:numFmt w:val="decimal"/>
      <w:lvlText w:val="%1.%2.%3.%4.%5.%6.%7"/>
      <w:lvlJc w:val="left"/>
      <w:pPr>
        <w:ind w:left="3480" w:hanging="2160"/>
      </w:pPr>
      <w:rPr>
        <w:rFonts w:cs="Times New Roman" w:hint="default"/>
        <w:color w:val="0000FF"/>
        <w:u w:val="single"/>
      </w:rPr>
    </w:lvl>
    <w:lvl w:ilvl="7">
      <w:start w:val="1"/>
      <w:numFmt w:val="decimal"/>
      <w:lvlText w:val="%1.%2.%3.%4.%5.%6.%7.%8"/>
      <w:lvlJc w:val="left"/>
      <w:pPr>
        <w:ind w:left="3700" w:hanging="2160"/>
      </w:pPr>
      <w:rPr>
        <w:rFonts w:cs="Times New Roman" w:hint="default"/>
        <w:color w:val="0000FF"/>
        <w:u w:val="single"/>
      </w:rPr>
    </w:lvl>
    <w:lvl w:ilvl="8">
      <w:start w:val="1"/>
      <w:numFmt w:val="decimal"/>
      <w:lvlText w:val="%1.%2.%3.%4.%5.%6.%7.%8.%9"/>
      <w:lvlJc w:val="left"/>
      <w:pPr>
        <w:ind w:left="4280" w:hanging="2520"/>
      </w:pPr>
      <w:rPr>
        <w:rFonts w:cs="Times New Roman" w:hint="default"/>
        <w:color w:val="0000FF"/>
        <w:u w:val="single"/>
      </w:rPr>
    </w:lvl>
  </w:abstractNum>
  <w:abstractNum w:abstractNumId="29" w15:restartNumberingAfterBreak="0">
    <w:nsid w:val="55530A15"/>
    <w:multiLevelType w:val="multilevel"/>
    <w:tmpl w:val="5C3E1EA2"/>
    <w:lvl w:ilvl="0">
      <w:start w:val="5"/>
      <w:numFmt w:val="decimal"/>
      <w:lvlText w:val="%1.0"/>
      <w:lvlJc w:val="left"/>
      <w:pPr>
        <w:ind w:left="720" w:hanging="72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414" w:hanging="216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30" w15:restartNumberingAfterBreak="0">
    <w:nsid w:val="5B1C1587"/>
    <w:multiLevelType w:val="hybridMultilevel"/>
    <w:tmpl w:val="2064DC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B7436EB"/>
    <w:multiLevelType w:val="hybridMultilevel"/>
    <w:tmpl w:val="2122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C156A12"/>
    <w:multiLevelType w:val="multilevel"/>
    <w:tmpl w:val="50F08140"/>
    <w:lvl w:ilvl="0">
      <w:start w:val="2"/>
      <w:numFmt w:val="decimal"/>
      <w:lvlText w:val="%1"/>
      <w:lvlJc w:val="left"/>
      <w:pPr>
        <w:ind w:left="360" w:hanging="36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34" w15:restartNumberingAfterBreak="0">
    <w:nsid w:val="648A4107"/>
    <w:multiLevelType w:val="hybridMultilevel"/>
    <w:tmpl w:val="DE8E9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51179B"/>
    <w:multiLevelType w:val="multilevel"/>
    <w:tmpl w:val="6F5A60E6"/>
    <w:lvl w:ilvl="0">
      <w:start w:val="1"/>
      <w:numFmt w:val="decimal"/>
      <w:pStyle w:val="Styl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696F1222"/>
    <w:multiLevelType w:val="hybridMultilevel"/>
    <w:tmpl w:val="98EE6874"/>
    <w:lvl w:ilvl="0" w:tplc="04090001">
      <w:start w:val="1"/>
      <w:numFmt w:val="bullet"/>
      <w:pStyle w:val="Triang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812C6"/>
    <w:multiLevelType w:val="multilevel"/>
    <w:tmpl w:val="92B008E2"/>
    <w:lvl w:ilvl="0">
      <w:start w:val="1"/>
      <w:numFmt w:val="decimal"/>
      <w:lvlText w:val="%1"/>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39" w15:restartNumberingAfterBreak="0">
    <w:nsid w:val="76D768C7"/>
    <w:multiLevelType w:val="multilevel"/>
    <w:tmpl w:val="BCD4B024"/>
    <w:lvl w:ilvl="0">
      <w:numFmt w:val="decimal"/>
      <w:lvlText w:val="%1.0"/>
      <w:lvlJc w:val="left"/>
      <w:pPr>
        <w:tabs>
          <w:tab w:val="num" w:pos="0"/>
        </w:tabs>
        <w:ind w:left="720" w:hanging="720"/>
      </w:pPr>
      <w:rPr>
        <w:rFonts w:cs="Times New Roman" w:hint="default"/>
        <w:color w:val="auto"/>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40" w15:restartNumberingAfterBreak="0">
    <w:nsid w:val="79E92D21"/>
    <w:multiLevelType w:val="multilevel"/>
    <w:tmpl w:val="96BC4D32"/>
    <w:lvl w:ilvl="0">
      <w:start w:val="5"/>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1" w15:restartNumberingAfterBreak="0">
    <w:nsid w:val="7A457F7D"/>
    <w:multiLevelType w:val="multilevel"/>
    <w:tmpl w:val="31283F90"/>
    <w:lvl w:ilvl="0">
      <w:start w:val="1"/>
      <w:numFmt w:val="decimal"/>
      <w:pStyle w:val="Morte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7FB35132"/>
    <w:multiLevelType w:val="hybridMultilevel"/>
    <w:tmpl w:val="405C62A4"/>
    <w:lvl w:ilvl="0" w:tplc="0406000D">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20"/>
  </w:num>
  <w:num w:numId="7">
    <w:abstractNumId w:val="36"/>
  </w:num>
  <w:num w:numId="8">
    <w:abstractNumId w:val="41"/>
  </w:num>
  <w:num w:numId="9">
    <w:abstractNumId w:val="17"/>
  </w:num>
  <w:num w:numId="10">
    <w:abstractNumId w:val="37"/>
  </w:num>
  <w:num w:numId="11">
    <w:abstractNumId w:val="27"/>
  </w:num>
  <w:num w:numId="12">
    <w:abstractNumId w:val="14"/>
  </w:num>
  <w:num w:numId="13">
    <w:abstractNumId w:val="31"/>
  </w:num>
  <w:num w:numId="14">
    <w:abstractNumId w:val="18"/>
  </w:num>
  <w:num w:numId="15">
    <w:abstractNumId w:val="11"/>
  </w:num>
  <w:num w:numId="16">
    <w:abstractNumId w:val="30"/>
  </w:num>
  <w:num w:numId="17">
    <w:abstractNumId w:val="26"/>
  </w:num>
  <w:num w:numId="18">
    <w:abstractNumId w:val="21"/>
  </w:num>
  <w:num w:numId="19">
    <w:abstractNumId w:val="34"/>
  </w:num>
  <w:num w:numId="20">
    <w:abstractNumId w:val="28"/>
  </w:num>
  <w:num w:numId="21">
    <w:abstractNumId w:val="12"/>
  </w:num>
  <w:num w:numId="22">
    <w:abstractNumId w:val="16"/>
  </w:num>
  <w:num w:numId="23">
    <w:abstractNumId w:val="32"/>
  </w:num>
  <w:num w:numId="24">
    <w:abstractNumId w:val="23"/>
  </w:num>
  <w:num w:numId="25">
    <w:abstractNumId w:val="40"/>
  </w:num>
  <w:num w:numId="26">
    <w:abstractNumId w:val="17"/>
  </w:num>
  <w:num w:numId="27">
    <w:abstractNumId w:val="24"/>
  </w:num>
  <w:num w:numId="28">
    <w:abstractNumId w:val="29"/>
  </w:num>
  <w:num w:numId="29">
    <w:abstractNumId w:val="35"/>
  </w:num>
  <w:num w:numId="30">
    <w:abstractNumId w:val="33"/>
  </w:num>
  <w:num w:numId="31">
    <w:abstractNumId w:val="42"/>
  </w:num>
  <w:num w:numId="32">
    <w:abstractNumId w:val="22"/>
  </w:num>
  <w:num w:numId="33">
    <w:abstractNumId w:val="25"/>
  </w:num>
  <w:num w:numId="34">
    <w:abstractNumId w:val="13"/>
  </w:num>
  <w:num w:numId="35">
    <w:abstractNumId w:val="10"/>
  </w:num>
  <w:num w:numId="36">
    <w:abstractNumId w:val="39"/>
  </w:num>
  <w:num w:numId="37">
    <w:abstractNumId w:val="19"/>
  </w:num>
  <w:num w:numId="38">
    <w:abstractNumId w:val="15"/>
  </w:num>
  <w:num w:numId="39">
    <w:abstractNumId w:val="38"/>
  </w:num>
  <w:num w:numId="40">
    <w:abstractNumId w:val="8"/>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intFractionalCharacterWidth/>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ndmarke" w:val="On"/>
  </w:docVars>
  <w:rsids>
    <w:rsidRoot w:val="00B707D3"/>
    <w:rsid w:val="0000043B"/>
    <w:rsid w:val="0000294C"/>
    <w:rsid w:val="00005DC5"/>
    <w:rsid w:val="000071D3"/>
    <w:rsid w:val="000107DA"/>
    <w:rsid w:val="00011ACE"/>
    <w:rsid w:val="00011D26"/>
    <w:rsid w:val="000146FE"/>
    <w:rsid w:val="000155E8"/>
    <w:rsid w:val="00017929"/>
    <w:rsid w:val="00020FC7"/>
    <w:rsid w:val="00023853"/>
    <w:rsid w:val="000251AE"/>
    <w:rsid w:val="00030072"/>
    <w:rsid w:val="00030BD7"/>
    <w:rsid w:val="00031018"/>
    <w:rsid w:val="00031075"/>
    <w:rsid w:val="00031D3D"/>
    <w:rsid w:val="00033138"/>
    <w:rsid w:val="00034557"/>
    <w:rsid w:val="000356FF"/>
    <w:rsid w:val="00040ABC"/>
    <w:rsid w:val="00041774"/>
    <w:rsid w:val="000432A4"/>
    <w:rsid w:val="00044176"/>
    <w:rsid w:val="00045427"/>
    <w:rsid w:val="00045718"/>
    <w:rsid w:val="00046BCC"/>
    <w:rsid w:val="0004787C"/>
    <w:rsid w:val="00050342"/>
    <w:rsid w:val="00052F50"/>
    <w:rsid w:val="000551E1"/>
    <w:rsid w:val="00056D17"/>
    <w:rsid w:val="00057E92"/>
    <w:rsid w:val="0006020A"/>
    <w:rsid w:val="00061404"/>
    <w:rsid w:val="000633BF"/>
    <w:rsid w:val="00064C48"/>
    <w:rsid w:val="00064D9E"/>
    <w:rsid w:val="00066F12"/>
    <w:rsid w:val="00070185"/>
    <w:rsid w:val="00073A2E"/>
    <w:rsid w:val="00074559"/>
    <w:rsid w:val="00076710"/>
    <w:rsid w:val="00076C7F"/>
    <w:rsid w:val="00077181"/>
    <w:rsid w:val="00081283"/>
    <w:rsid w:val="00081950"/>
    <w:rsid w:val="0008376E"/>
    <w:rsid w:val="0008570B"/>
    <w:rsid w:val="00085C3B"/>
    <w:rsid w:val="000877D2"/>
    <w:rsid w:val="00090357"/>
    <w:rsid w:val="00091E63"/>
    <w:rsid w:val="00094308"/>
    <w:rsid w:val="000974E6"/>
    <w:rsid w:val="00097DDF"/>
    <w:rsid w:val="000A4793"/>
    <w:rsid w:val="000B1B2B"/>
    <w:rsid w:val="000B26AF"/>
    <w:rsid w:val="000B274C"/>
    <w:rsid w:val="000B3209"/>
    <w:rsid w:val="000B4BC2"/>
    <w:rsid w:val="000B6636"/>
    <w:rsid w:val="000B7A1D"/>
    <w:rsid w:val="000C39EF"/>
    <w:rsid w:val="000C4510"/>
    <w:rsid w:val="000C4AAC"/>
    <w:rsid w:val="000C56B8"/>
    <w:rsid w:val="000C71C7"/>
    <w:rsid w:val="000C7A25"/>
    <w:rsid w:val="000D1A7F"/>
    <w:rsid w:val="000D1E5C"/>
    <w:rsid w:val="000D3FEE"/>
    <w:rsid w:val="000D447F"/>
    <w:rsid w:val="000D4DBD"/>
    <w:rsid w:val="000D517A"/>
    <w:rsid w:val="000D68C8"/>
    <w:rsid w:val="000D70DA"/>
    <w:rsid w:val="000E0E02"/>
    <w:rsid w:val="000E13AE"/>
    <w:rsid w:val="000E1A1E"/>
    <w:rsid w:val="000F08B8"/>
    <w:rsid w:val="000F1730"/>
    <w:rsid w:val="000F2004"/>
    <w:rsid w:val="000F6594"/>
    <w:rsid w:val="000F7B5A"/>
    <w:rsid w:val="00100B7B"/>
    <w:rsid w:val="00100E9B"/>
    <w:rsid w:val="00103762"/>
    <w:rsid w:val="001042C9"/>
    <w:rsid w:val="0010449F"/>
    <w:rsid w:val="001125D4"/>
    <w:rsid w:val="001136FA"/>
    <w:rsid w:val="00115F00"/>
    <w:rsid w:val="00116FB7"/>
    <w:rsid w:val="00117A09"/>
    <w:rsid w:val="00117DE1"/>
    <w:rsid w:val="00122D3B"/>
    <w:rsid w:val="0012327C"/>
    <w:rsid w:val="00123B0B"/>
    <w:rsid w:val="0012479F"/>
    <w:rsid w:val="00126472"/>
    <w:rsid w:val="00126D1A"/>
    <w:rsid w:val="00130454"/>
    <w:rsid w:val="001304EB"/>
    <w:rsid w:val="001308E4"/>
    <w:rsid w:val="00133653"/>
    <w:rsid w:val="00133EBF"/>
    <w:rsid w:val="00133F7B"/>
    <w:rsid w:val="0013447E"/>
    <w:rsid w:val="00134BED"/>
    <w:rsid w:val="00134FA4"/>
    <w:rsid w:val="00136A7E"/>
    <w:rsid w:val="00137BBD"/>
    <w:rsid w:val="0014128C"/>
    <w:rsid w:val="00145E7B"/>
    <w:rsid w:val="001472B9"/>
    <w:rsid w:val="001474E5"/>
    <w:rsid w:val="00147533"/>
    <w:rsid w:val="00147E71"/>
    <w:rsid w:val="001506EC"/>
    <w:rsid w:val="00151085"/>
    <w:rsid w:val="00153272"/>
    <w:rsid w:val="00154108"/>
    <w:rsid w:val="00154626"/>
    <w:rsid w:val="00155755"/>
    <w:rsid w:val="00155EEA"/>
    <w:rsid w:val="001563B7"/>
    <w:rsid w:val="0015646F"/>
    <w:rsid w:val="00161188"/>
    <w:rsid w:val="00162F46"/>
    <w:rsid w:val="0016450D"/>
    <w:rsid w:val="00164A07"/>
    <w:rsid w:val="00165BCB"/>
    <w:rsid w:val="00167914"/>
    <w:rsid w:val="00170E6E"/>
    <w:rsid w:val="00171576"/>
    <w:rsid w:val="00177F08"/>
    <w:rsid w:val="00181204"/>
    <w:rsid w:val="0018543C"/>
    <w:rsid w:val="001858E2"/>
    <w:rsid w:val="0018701C"/>
    <w:rsid w:val="001870EF"/>
    <w:rsid w:val="001876F9"/>
    <w:rsid w:val="00187754"/>
    <w:rsid w:val="00187F26"/>
    <w:rsid w:val="001935B8"/>
    <w:rsid w:val="00193907"/>
    <w:rsid w:val="00195544"/>
    <w:rsid w:val="0019769A"/>
    <w:rsid w:val="001A0D9E"/>
    <w:rsid w:val="001A2277"/>
    <w:rsid w:val="001A25B5"/>
    <w:rsid w:val="001A5060"/>
    <w:rsid w:val="001A6F6D"/>
    <w:rsid w:val="001A7203"/>
    <w:rsid w:val="001A7925"/>
    <w:rsid w:val="001B2F84"/>
    <w:rsid w:val="001B3814"/>
    <w:rsid w:val="001B4FF6"/>
    <w:rsid w:val="001B5614"/>
    <w:rsid w:val="001B5E1C"/>
    <w:rsid w:val="001C07F9"/>
    <w:rsid w:val="001C37C0"/>
    <w:rsid w:val="001C38E7"/>
    <w:rsid w:val="001C44BF"/>
    <w:rsid w:val="001C450A"/>
    <w:rsid w:val="001C4A3B"/>
    <w:rsid w:val="001C66A3"/>
    <w:rsid w:val="001D0EE5"/>
    <w:rsid w:val="001D1B1B"/>
    <w:rsid w:val="001D1E6B"/>
    <w:rsid w:val="001D3120"/>
    <w:rsid w:val="001D3E1D"/>
    <w:rsid w:val="001D4F23"/>
    <w:rsid w:val="001D5972"/>
    <w:rsid w:val="001D5A35"/>
    <w:rsid w:val="001D6A0D"/>
    <w:rsid w:val="001D7E9A"/>
    <w:rsid w:val="001D7F2C"/>
    <w:rsid w:val="001E028C"/>
    <w:rsid w:val="001E1E1D"/>
    <w:rsid w:val="001E4421"/>
    <w:rsid w:val="001E4E6C"/>
    <w:rsid w:val="001E53FA"/>
    <w:rsid w:val="001E5C4C"/>
    <w:rsid w:val="001E6DCD"/>
    <w:rsid w:val="001E7519"/>
    <w:rsid w:val="001F265B"/>
    <w:rsid w:val="001F42E8"/>
    <w:rsid w:val="001F4333"/>
    <w:rsid w:val="001F5323"/>
    <w:rsid w:val="001F6817"/>
    <w:rsid w:val="002049AC"/>
    <w:rsid w:val="002049E3"/>
    <w:rsid w:val="00204FC8"/>
    <w:rsid w:val="00210579"/>
    <w:rsid w:val="00213B85"/>
    <w:rsid w:val="00214ED0"/>
    <w:rsid w:val="00215FBE"/>
    <w:rsid w:val="00216AAA"/>
    <w:rsid w:val="00216C46"/>
    <w:rsid w:val="00217A1F"/>
    <w:rsid w:val="00217B79"/>
    <w:rsid w:val="0022039A"/>
    <w:rsid w:val="00220F58"/>
    <w:rsid w:val="002232E6"/>
    <w:rsid w:val="00226E47"/>
    <w:rsid w:val="00230683"/>
    <w:rsid w:val="00231C80"/>
    <w:rsid w:val="00233BE6"/>
    <w:rsid w:val="0024257C"/>
    <w:rsid w:val="00244D24"/>
    <w:rsid w:val="0024542D"/>
    <w:rsid w:val="0024658B"/>
    <w:rsid w:val="00246C52"/>
    <w:rsid w:val="00250BBB"/>
    <w:rsid w:val="002511D1"/>
    <w:rsid w:val="00251212"/>
    <w:rsid w:val="002524D2"/>
    <w:rsid w:val="002544A7"/>
    <w:rsid w:val="00255768"/>
    <w:rsid w:val="00255FB9"/>
    <w:rsid w:val="00256E02"/>
    <w:rsid w:val="00263495"/>
    <w:rsid w:val="002670E1"/>
    <w:rsid w:val="002724BB"/>
    <w:rsid w:val="00274037"/>
    <w:rsid w:val="002771A3"/>
    <w:rsid w:val="00280D46"/>
    <w:rsid w:val="0028419F"/>
    <w:rsid w:val="002869BB"/>
    <w:rsid w:val="00286AD5"/>
    <w:rsid w:val="00287479"/>
    <w:rsid w:val="00291CC3"/>
    <w:rsid w:val="00292329"/>
    <w:rsid w:val="0029261F"/>
    <w:rsid w:val="00292755"/>
    <w:rsid w:val="00293E43"/>
    <w:rsid w:val="002A18FC"/>
    <w:rsid w:val="002A22B0"/>
    <w:rsid w:val="002A2EC0"/>
    <w:rsid w:val="002A4FA6"/>
    <w:rsid w:val="002A55C0"/>
    <w:rsid w:val="002A72B2"/>
    <w:rsid w:val="002B08C6"/>
    <w:rsid w:val="002B1D08"/>
    <w:rsid w:val="002B2359"/>
    <w:rsid w:val="002B286E"/>
    <w:rsid w:val="002B30F5"/>
    <w:rsid w:val="002B434B"/>
    <w:rsid w:val="002B471D"/>
    <w:rsid w:val="002B497B"/>
    <w:rsid w:val="002B52B3"/>
    <w:rsid w:val="002B611F"/>
    <w:rsid w:val="002B6BFE"/>
    <w:rsid w:val="002C19BF"/>
    <w:rsid w:val="002C1F18"/>
    <w:rsid w:val="002C2C0F"/>
    <w:rsid w:val="002C2CFE"/>
    <w:rsid w:val="002C3586"/>
    <w:rsid w:val="002C36C8"/>
    <w:rsid w:val="002C3F67"/>
    <w:rsid w:val="002C755E"/>
    <w:rsid w:val="002C7BFE"/>
    <w:rsid w:val="002D0DC7"/>
    <w:rsid w:val="002D13C5"/>
    <w:rsid w:val="002D1C37"/>
    <w:rsid w:val="002D1F5C"/>
    <w:rsid w:val="002D3C43"/>
    <w:rsid w:val="002D66B9"/>
    <w:rsid w:val="002D6829"/>
    <w:rsid w:val="002D7D45"/>
    <w:rsid w:val="002E023B"/>
    <w:rsid w:val="002E0A6A"/>
    <w:rsid w:val="002E178F"/>
    <w:rsid w:val="002E535A"/>
    <w:rsid w:val="002E662A"/>
    <w:rsid w:val="002E705B"/>
    <w:rsid w:val="002E7A2B"/>
    <w:rsid w:val="002F0898"/>
    <w:rsid w:val="002F1782"/>
    <w:rsid w:val="002F1BAB"/>
    <w:rsid w:val="002F33B1"/>
    <w:rsid w:val="002F34E8"/>
    <w:rsid w:val="002F439D"/>
    <w:rsid w:val="002F4DA9"/>
    <w:rsid w:val="002F63E5"/>
    <w:rsid w:val="0030138A"/>
    <w:rsid w:val="003014C0"/>
    <w:rsid w:val="00301EB2"/>
    <w:rsid w:val="00302928"/>
    <w:rsid w:val="0030593A"/>
    <w:rsid w:val="003076B4"/>
    <w:rsid w:val="00310A96"/>
    <w:rsid w:val="00312402"/>
    <w:rsid w:val="003165B0"/>
    <w:rsid w:val="00317BD4"/>
    <w:rsid w:val="00321C5D"/>
    <w:rsid w:val="00322A04"/>
    <w:rsid w:val="00322B2F"/>
    <w:rsid w:val="0032333D"/>
    <w:rsid w:val="0032343B"/>
    <w:rsid w:val="00324AF5"/>
    <w:rsid w:val="00324FA9"/>
    <w:rsid w:val="00325921"/>
    <w:rsid w:val="00325CB8"/>
    <w:rsid w:val="00325F9D"/>
    <w:rsid w:val="00331A73"/>
    <w:rsid w:val="00332C3E"/>
    <w:rsid w:val="00333183"/>
    <w:rsid w:val="00333F38"/>
    <w:rsid w:val="00335550"/>
    <w:rsid w:val="003360A2"/>
    <w:rsid w:val="00341AB8"/>
    <w:rsid w:val="003421FE"/>
    <w:rsid w:val="00345D4D"/>
    <w:rsid w:val="00350F36"/>
    <w:rsid w:val="00351E35"/>
    <w:rsid w:val="003549FD"/>
    <w:rsid w:val="003559D1"/>
    <w:rsid w:val="00355F7E"/>
    <w:rsid w:val="00364001"/>
    <w:rsid w:val="00364F5A"/>
    <w:rsid w:val="00366112"/>
    <w:rsid w:val="00366E30"/>
    <w:rsid w:val="003670A2"/>
    <w:rsid w:val="0036749A"/>
    <w:rsid w:val="00375E44"/>
    <w:rsid w:val="003773A1"/>
    <w:rsid w:val="00380EA7"/>
    <w:rsid w:val="003811D5"/>
    <w:rsid w:val="00381C0A"/>
    <w:rsid w:val="00382294"/>
    <w:rsid w:val="003825E8"/>
    <w:rsid w:val="00384127"/>
    <w:rsid w:val="00386541"/>
    <w:rsid w:val="0038774C"/>
    <w:rsid w:val="00387877"/>
    <w:rsid w:val="00387F9D"/>
    <w:rsid w:val="00392FD4"/>
    <w:rsid w:val="00394844"/>
    <w:rsid w:val="00394CCC"/>
    <w:rsid w:val="0039605D"/>
    <w:rsid w:val="003961A2"/>
    <w:rsid w:val="003967B1"/>
    <w:rsid w:val="00397DC3"/>
    <w:rsid w:val="003A2614"/>
    <w:rsid w:val="003A359A"/>
    <w:rsid w:val="003B04E0"/>
    <w:rsid w:val="003B0AFD"/>
    <w:rsid w:val="003B11F8"/>
    <w:rsid w:val="003B1FC1"/>
    <w:rsid w:val="003B424C"/>
    <w:rsid w:val="003B5F25"/>
    <w:rsid w:val="003B618C"/>
    <w:rsid w:val="003B63A1"/>
    <w:rsid w:val="003B6688"/>
    <w:rsid w:val="003B6875"/>
    <w:rsid w:val="003B7229"/>
    <w:rsid w:val="003B73ED"/>
    <w:rsid w:val="003C00B3"/>
    <w:rsid w:val="003C0107"/>
    <w:rsid w:val="003C2196"/>
    <w:rsid w:val="003C345D"/>
    <w:rsid w:val="003C4961"/>
    <w:rsid w:val="003C7284"/>
    <w:rsid w:val="003C7AB3"/>
    <w:rsid w:val="003D01D2"/>
    <w:rsid w:val="003D4C7F"/>
    <w:rsid w:val="003D52F1"/>
    <w:rsid w:val="003D736F"/>
    <w:rsid w:val="003D79AF"/>
    <w:rsid w:val="003D7B48"/>
    <w:rsid w:val="003E0FE2"/>
    <w:rsid w:val="003E26B2"/>
    <w:rsid w:val="003E4A82"/>
    <w:rsid w:val="003E5DBA"/>
    <w:rsid w:val="003E769F"/>
    <w:rsid w:val="003E7A17"/>
    <w:rsid w:val="003F2AA2"/>
    <w:rsid w:val="003F2B4F"/>
    <w:rsid w:val="003F3210"/>
    <w:rsid w:val="003F3829"/>
    <w:rsid w:val="003F534B"/>
    <w:rsid w:val="0040054E"/>
    <w:rsid w:val="00400E2D"/>
    <w:rsid w:val="004016BC"/>
    <w:rsid w:val="00403D10"/>
    <w:rsid w:val="004048EE"/>
    <w:rsid w:val="00404E77"/>
    <w:rsid w:val="004057D5"/>
    <w:rsid w:val="00405A93"/>
    <w:rsid w:val="004068F0"/>
    <w:rsid w:val="00407555"/>
    <w:rsid w:val="00407988"/>
    <w:rsid w:val="00410641"/>
    <w:rsid w:val="00410D80"/>
    <w:rsid w:val="00412AF1"/>
    <w:rsid w:val="00413482"/>
    <w:rsid w:val="00414883"/>
    <w:rsid w:val="00415CCC"/>
    <w:rsid w:val="00417E88"/>
    <w:rsid w:val="0042074D"/>
    <w:rsid w:val="00420FD4"/>
    <w:rsid w:val="00421302"/>
    <w:rsid w:val="0042168A"/>
    <w:rsid w:val="00421F13"/>
    <w:rsid w:val="00422FD2"/>
    <w:rsid w:val="00426298"/>
    <w:rsid w:val="004264EA"/>
    <w:rsid w:val="00426D63"/>
    <w:rsid w:val="004302DA"/>
    <w:rsid w:val="00430AA8"/>
    <w:rsid w:val="00434D89"/>
    <w:rsid w:val="004355C4"/>
    <w:rsid w:val="004370C1"/>
    <w:rsid w:val="004429CB"/>
    <w:rsid w:val="0044437A"/>
    <w:rsid w:val="00445093"/>
    <w:rsid w:val="00445A0C"/>
    <w:rsid w:val="00445CA5"/>
    <w:rsid w:val="0045109A"/>
    <w:rsid w:val="004529BB"/>
    <w:rsid w:val="00454A1D"/>
    <w:rsid w:val="00455998"/>
    <w:rsid w:val="00455BE9"/>
    <w:rsid w:val="0046073C"/>
    <w:rsid w:val="00460A9A"/>
    <w:rsid w:val="004625D3"/>
    <w:rsid w:val="00463F2A"/>
    <w:rsid w:val="00464781"/>
    <w:rsid w:val="004661E6"/>
    <w:rsid w:val="00470E2E"/>
    <w:rsid w:val="00471226"/>
    <w:rsid w:val="0047200E"/>
    <w:rsid w:val="004725CC"/>
    <w:rsid w:val="00472A88"/>
    <w:rsid w:val="00473F07"/>
    <w:rsid w:val="00476BF3"/>
    <w:rsid w:val="0047764F"/>
    <w:rsid w:val="00480957"/>
    <w:rsid w:val="00483B6F"/>
    <w:rsid w:val="00484A41"/>
    <w:rsid w:val="0048513C"/>
    <w:rsid w:val="00486AFC"/>
    <w:rsid w:val="00486F7F"/>
    <w:rsid w:val="00487D59"/>
    <w:rsid w:val="00487FD4"/>
    <w:rsid w:val="00491EE8"/>
    <w:rsid w:val="0049227A"/>
    <w:rsid w:val="00492662"/>
    <w:rsid w:val="004941E3"/>
    <w:rsid w:val="00494A44"/>
    <w:rsid w:val="004959B5"/>
    <w:rsid w:val="00496836"/>
    <w:rsid w:val="004971D8"/>
    <w:rsid w:val="004A0EBF"/>
    <w:rsid w:val="004A454E"/>
    <w:rsid w:val="004A5E27"/>
    <w:rsid w:val="004A660C"/>
    <w:rsid w:val="004B1194"/>
    <w:rsid w:val="004B348F"/>
    <w:rsid w:val="004B4913"/>
    <w:rsid w:val="004C08A9"/>
    <w:rsid w:val="004C0AAE"/>
    <w:rsid w:val="004C28E4"/>
    <w:rsid w:val="004C3B36"/>
    <w:rsid w:val="004C4B5A"/>
    <w:rsid w:val="004C66A3"/>
    <w:rsid w:val="004C6872"/>
    <w:rsid w:val="004D0D49"/>
    <w:rsid w:val="004D1814"/>
    <w:rsid w:val="004D24DF"/>
    <w:rsid w:val="004D7092"/>
    <w:rsid w:val="004E4900"/>
    <w:rsid w:val="004E5926"/>
    <w:rsid w:val="004E79C9"/>
    <w:rsid w:val="004F0E12"/>
    <w:rsid w:val="004F1345"/>
    <w:rsid w:val="004F3AD9"/>
    <w:rsid w:val="004F3C43"/>
    <w:rsid w:val="004F5311"/>
    <w:rsid w:val="004F6A0A"/>
    <w:rsid w:val="005009A1"/>
    <w:rsid w:val="00500ECE"/>
    <w:rsid w:val="00503251"/>
    <w:rsid w:val="00503487"/>
    <w:rsid w:val="00503F98"/>
    <w:rsid w:val="0050763C"/>
    <w:rsid w:val="00507A5C"/>
    <w:rsid w:val="00512261"/>
    <w:rsid w:val="00516B78"/>
    <w:rsid w:val="00517F09"/>
    <w:rsid w:val="00520ED9"/>
    <w:rsid w:val="005256E2"/>
    <w:rsid w:val="00525C12"/>
    <w:rsid w:val="005278EA"/>
    <w:rsid w:val="005340BF"/>
    <w:rsid w:val="00535C49"/>
    <w:rsid w:val="00541054"/>
    <w:rsid w:val="005474A8"/>
    <w:rsid w:val="0055097E"/>
    <w:rsid w:val="00550EE1"/>
    <w:rsid w:val="00552A64"/>
    <w:rsid w:val="00555A43"/>
    <w:rsid w:val="00557047"/>
    <w:rsid w:val="0055793B"/>
    <w:rsid w:val="00565C9B"/>
    <w:rsid w:val="00565DA5"/>
    <w:rsid w:val="00573B5C"/>
    <w:rsid w:val="00574553"/>
    <w:rsid w:val="0057618C"/>
    <w:rsid w:val="00577304"/>
    <w:rsid w:val="005775BF"/>
    <w:rsid w:val="00577C79"/>
    <w:rsid w:val="00581A3F"/>
    <w:rsid w:val="00581C38"/>
    <w:rsid w:val="00582DF8"/>
    <w:rsid w:val="00584888"/>
    <w:rsid w:val="0058614A"/>
    <w:rsid w:val="0059069E"/>
    <w:rsid w:val="00590AD0"/>
    <w:rsid w:val="00592AF6"/>
    <w:rsid w:val="00592C94"/>
    <w:rsid w:val="00593979"/>
    <w:rsid w:val="00594D77"/>
    <w:rsid w:val="005960F6"/>
    <w:rsid w:val="005972C5"/>
    <w:rsid w:val="005A0513"/>
    <w:rsid w:val="005A3572"/>
    <w:rsid w:val="005A4B4E"/>
    <w:rsid w:val="005A5F52"/>
    <w:rsid w:val="005B3258"/>
    <w:rsid w:val="005B387E"/>
    <w:rsid w:val="005B6651"/>
    <w:rsid w:val="005B6B67"/>
    <w:rsid w:val="005D0BC5"/>
    <w:rsid w:val="005D0E86"/>
    <w:rsid w:val="005D1728"/>
    <w:rsid w:val="005D187D"/>
    <w:rsid w:val="005D2C2E"/>
    <w:rsid w:val="005D39F7"/>
    <w:rsid w:val="005D4DE4"/>
    <w:rsid w:val="005D534A"/>
    <w:rsid w:val="005E17DC"/>
    <w:rsid w:val="005E1914"/>
    <w:rsid w:val="005E2584"/>
    <w:rsid w:val="005E2CBB"/>
    <w:rsid w:val="005E2FEB"/>
    <w:rsid w:val="005E31E7"/>
    <w:rsid w:val="005E38E0"/>
    <w:rsid w:val="005E503B"/>
    <w:rsid w:val="005F1047"/>
    <w:rsid w:val="005F13CA"/>
    <w:rsid w:val="005F33E2"/>
    <w:rsid w:val="005F49A7"/>
    <w:rsid w:val="005F547B"/>
    <w:rsid w:val="005F6C3A"/>
    <w:rsid w:val="005F777D"/>
    <w:rsid w:val="00600E29"/>
    <w:rsid w:val="006010CF"/>
    <w:rsid w:val="0060131D"/>
    <w:rsid w:val="00603410"/>
    <w:rsid w:val="006037CC"/>
    <w:rsid w:val="00606A49"/>
    <w:rsid w:val="00613FEB"/>
    <w:rsid w:val="00615927"/>
    <w:rsid w:val="0061656E"/>
    <w:rsid w:val="00623052"/>
    <w:rsid w:val="00623540"/>
    <w:rsid w:val="00623A02"/>
    <w:rsid w:val="00624497"/>
    <w:rsid w:val="00626870"/>
    <w:rsid w:val="006365E2"/>
    <w:rsid w:val="00637571"/>
    <w:rsid w:val="006415DD"/>
    <w:rsid w:val="00641DEE"/>
    <w:rsid w:val="006425C6"/>
    <w:rsid w:val="00642E03"/>
    <w:rsid w:val="00642E5C"/>
    <w:rsid w:val="00643D1E"/>
    <w:rsid w:val="00645337"/>
    <w:rsid w:val="00647255"/>
    <w:rsid w:val="006507BE"/>
    <w:rsid w:val="00652FD1"/>
    <w:rsid w:val="00653716"/>
    <w:rsid w:val="006549B6"/>
    <w:rsid w:val="0065756F"/>
    <w:rsid w:val="00661BCC"/>
    <w:rsid w:val="006637C6"/>
    <w:rsid w:val="006643FE"/>
    <w:rsid w:val="0066531F"/>
    <w:rsid w:val="00670D1D"/>
    <w:rsid w:val="00672952"/>
    <w:rsid w:val="00672C21"/>
    <w:rsid w:val="006751E4"/>
    <w:rsid w:val="0067620F"/>
    <w:rsid w:val="006774FF"/>
    <w:rsid w:val="00677DD9"/>
    <w:rsid w:val="00680E06"/>
    <w:rsid w:val="00682273"/>
    <w:rsid w:val="00683F03"/>
    <w:rsid w:val="00685C20"/>
    <w:rsid w:val="00691EB4"/>
    <w:rsid w:val="006934A4"/>
    <w:rsid w:val="00694B99"/>
    <w:rsid w:val="006A0BF5"/>
    <w:rsid w:val="006A414D"/>
    <w:rsid w:val="006A47FC"/>
    <w:rsid w:val="006A75B1"/>
    <w:rsid w:val="006B3F9B"/>
    <w:rsid w:val="006B475B"/>
    <w:rsid w:val="006C0213"/>
    <w:rsid w:val="006C04DA"/>
    <w:rsid w:val="006C1078"/>
    <w:rsid w:val="006C1459"/>
    <w:rsid w:val="006C1780"/>
    <w:rsid w:val="006C1EF5"/>
    <w:rsid w:val="006C2054"/>
    <w:rsid w:val="006C208E"/>
    <w:rsid w:val="006C5D36"/>
    <w:rsid w:val="006C6300"/>
    <w:rsid w:val="006C7EFD"/>
    <w:rsid w:val="006D0C77"/>
    <w:rsid w:val="006D3EA6"/>
    <w:rsid w:val="006D58F1"/>
    <w:rsid w:val="006D71FD"/>
    <w:rsid w:val="006E058E"/>
    <w:rsid w:val="006E1D58"/>
    <w:rsid w:val="006E34ED"/>
    <w:rsid w:val="006E3B3E"/>
    <w:rsid w:val="006E3D64"/>
    <w:rsid w:val="006E7733"/>
    <w:rsid w:val="006F1DB2"/>
    <w:rsid w:val="006F504D"/>
    <w:rsid w:val="006F522C"/>
    <w:rsid w:val="006F7B12"/>
    <w:rsid w:val="00701E12"/>
    <w:rsid w:val="00702AC2"/>
    <w:rsid w:val="0070489B"/>
    <w:rsid w:val="00705642"/>
    <w:rsid w:val="00706207"/>
    <w:rsid w:val="0071264A"/>
    <w:rsid w:val="007132BB"/>
    <w:rsid w:val="0071432B"/>
    <w:rsid w:val="00716D8A"/>
    <w:rsid w:val="007172B3"/>
    <w:rsid w:val="007219BF"/>
    <w:rsid w:val="00721BFF"/>
    <w:rsid w:val="0072487E"/>
    <w:rsid w:val="00725B9E"/>
    <w:rsid w:val="00726A47"/>
    <w:rsid w:val="0073220C"/>
    <w:rsid w:val="007337D4"/>
    <w:rsid w:val="00733ADF"/>
    <w:rsid w:val="00733D5F"/>
    <w:rsid w:val="00734374"/>
    <w:rsid w:val="00736AB8"/>
    <w:rsid w:val="0074191B"/>
    <w:rsid w:val="0074239A"/>
    <w:rsid w:val="00744C59"/>
    <w:rsid w:val="007450C5"/>
    <w:rsid w:val="00746E60"/>
    <w:rsid w:val="00751A3C"/>
    <w:rsid w:val="00753790"/>
    <w:rsid w:val="00755B4C"/>
    <w:rsid w:val="00755E53"/>
    <w:rsid w:val="007568D5"/>
    <w:rsid w:val="00771859"/>
    <w:rsid w:val="007722A0"/>
    <w:rsid w:val="00774014"/>
    <w:rsid w:val="00774479"/>
    <w:rsid w:val="00774C00"/>
    <w:rsid w:val="00777B0D"/>
    <w:rsid w:val="0078064B"/>
    <w:rsid w:val="00780686"/>
    <w:rsid w:val="007836EF"/>
    <w:rsid w:val="007855B6"/>
    <w:rsid w:val="00785E60"/>
    <w:rsid w:val="00786F71"/>
    <w:rsid w:val="00792580"/>
    <w:rsid w:val="00792859"/>
    <w:rsid w:val="00792EE3"/>
    <w:rsid w:val="0079441D"/>
    <w:rsid w:val="00794439"/>
    <w:rsid w:val="007A002E"/>
    <w:rsid w:val="007A291B"/>
    <w:rsid w:val="007A347F"/>
    <w:rsid w:val="007A4AE2"/>
    <w:rsid w:val="007A569D"/>
    <w:rsid w:val="007A63F1"/>
    <w:rsid w:val="007A78D5"/>
    <w:rsid w:val="007A7A9B"/>
    <w:rsid w:val="007B1DA9"/>
    <w:rsid w:val="007B2059"/>
    <w:rsid w:val="007B25B2"/>
    <w:rsid w:val="007B2D70"/>
    <w:rsid w:val="007B3870"/>
    <w:rsid w:val="007B561A"/>
    <w:rsid w:val="007B61B1"/>
    <w:rsid w:val="007C032D"/>
    <w:rsid w:val="007C0CBE"/>
    <w:rsid w:val="007C1F61"/>
    <w:rsid w:val="007C238C"/>
    <w:rsid w:val="007C318E"/>
    <w:rsid w:val="007C3DD1"/>
    <w:rsid w:val="007C48C7"/>
    <w:rsid w:val="007C491D"/>
    <w:rsid w:val="007C4B03"/>
    <w:rsid w:val="007C77CF"/>
    <w:rsid w:val="007C784E"/>
    <w:rsid w:val="007C7B60"/>
    <w:rsid w:val="007D31A8"/>
    <w:rsid w:val="007D38E9"/>
    <w:rsid w:val="007D3FC6"/>
    <w:rsid w:val="007D4D7A"/>
    <w:rsid w:val="007D5E96"/>
    <w:rsid w:val="007D627C"/>
    <w:rsid w:val="007D6B2D"/>
    <w:rsid w:val="007E21DD"/>
    <w:rsid w:val="007E322E"/>
    <w:rsid w:val="007F09C2"/>
    <w:rsid w:val="007F1E0E"/>
    <w:rsid w:val="007F3759"/>
    <w:rsid w:val="007F4D33"/>
    <w:rsid w:val="007F5020"/>
    <w:rsid w:val="007F6E52"/>
    <w:rsid w:val="007F7CE8"/>
    <w:rsid w:val="008029D6"/>
    <w:rsid w:val="00803914"/>
    <w:rsid w:val="008040D6"/>
    <w:rsid w:val="00810174"/>
    <w:rsid w:val="008117B6"/>
    <w:rsid w:val="0081256A"/>
    <w:rsid w:val="00812C5C"/>
    <w:rsid w:val="008152BD"/>
    <w:rsid w:val="008208C2"/>
    <w:rsid w:val="00821D39"/>
    <w:rsid w:val="00821D87"/>
    <w:rsid w:val="00824051"/>
    <w:rsid w:val="00824F3D"/>
    <w:rsid w:val="008260ED"/>
    <w:rsid w:val="00827182"/>
    <w:rsid w:val="00827B76"/>
    <w:rsid w:val="0083171C"/>
    <w:rsid w:val="00833894"/>
    <w:rsid w:val="00833AC8"/>
    <w:rsid w:val="00833DA0"/>
    <w:rsid w:val="008363BC"/>
    <w:rsid w:val="008374E4"/>
    <w:rsid w:val="00840779"/>
    <w:rsid w:val="00841284"/>
    <w:rsid w:val="00841BBE"/>
    <w:rsid w:val="00843144"/>
    <w:rsid w:val="00844390"/>
    <w:rsid w:val="008461B9"/>
    <w:rsid w:val="0084647A"/>
    <w:rsid w:val="0084747A"/>
    <w:rsid w:val="00847D7E"/>
    <w:rsid w:val="00850E31"/>
    <w:rsid w:val="00851CB8"/>
    <w:rsid w:val="00853637"/>
    <w:rsid w:val="008561C8"/>
    <w:rsid w:val="00857978"/>
    <w:rsid w:val="00860410"/>
    <w:rsid w:val="00860AD2"/>
    <w:rsid w:val="008611F9"/>
    <w:rsid w:val="008619DE"/>
    <w:rsid w:val="0086248B"/>
    <w:rsid w:val="008639DF"/>
    <w:rsid w:val="00863C7F"/>
    <w:rsid w:val="0086633E"/>
    <w:rsid w:val="00871D88"/>
    <w:rsid w:val="00872A5F"/>
    <w:rsid w:val="00872C3A"/>
    <w:rsid w:val="008741DC"/>
    <w:rsid w:val="00876C22"/>
    <w:rsid w:val="0088018A"/>
    <w:rsid w:val="008802A0"/>
    <w:rsid w:val="00881134"/>
    <w:rsid w:val="00881DC4"/>
    <w:rsid w:val="00883A2B"/>
    <w:rsid w:val="00884A4A"/>
    <w:rsid w:val="008858E0"/>
    <w:rsid w:val="00886473"/>
    <w:rsid w:val="00890F70"/>
    <w:rsid w:val="008911A7"/>
    <w:rsid w:val="00892D4C"/>
    <w:rsid w:val="00893267"/>
    <w:rsid w:val="00895AC7"/>
    <w:rsid w:val="008965D9"/>
    <w:rsid w:val="008A070A"/>
    <w:rsid w:val="008A1DD0"/>
    <w:rsid w:val="008A2CB4"/>
    <w:rsid w:val="008A3030"/>
    <w:rsid w:val="008A6113"/>
    <w:rsid w:val="008A638A"/>
    <w:rsid w:val="008A6412"/>
    <w:rsid w:val="008A6AC8"/>
    <w:rsid w:val="008A6F18"/>
    <w:rsid w:val="008A7A76"/>
    <w:rsid w:val="008B09DD"/>
    <w:rsid w:val="008B14D2"/>
    <w:rsid w:val="008B1771"/>
    <w:rsid w:val="008B200B"/>
    <w:rsid w:val="008B383F"/>
    <w:rsid w:val="008B48B0"/>
    <w:rsid w:val="008B5631"/>
    <w:rsid w:val="008B5B4C"/>
    <w:rsid w:val="008B677D"/>
    <w:rsid w:val="008B6DF4"/>
    <w:rsid w:val="008C529D"/>
    <w:rsid w:val="008C5E43"/>
    <w:rsid w:val="008D214E"/>
    <w:rsid w:val="008D2B95"/>
    <w:rsid w:val="008D4461"/>
    <w:rsid w:val="008D69B8"/>
    <w:rsid w:val="008E0227"/>
    <w:rsid w:val="008E18D1"/>
    <w:rsid w:val="008E5AD8"/>
    <w:rsid w:val="008E6CAD"/>
    <w:rsid w:val="008F008F"/>
    <w:rsid w:val="008F19B7"/>
    <w:rsid w:val="008F3078"/>
    <w:rsid w:val="008F326B"/>
    <w:rsid w:val="008F4274"/>
    <w:rsid w:val="008F4B68"/>
    <w:rsid w:val="008F4E6A"/>
    <w:rsid w:val="008F60AD"/>
    <w:rsid w:val="0090246D"/>
    <w:rsid w:val="00902740"/>
    <w:rsid w:val="00902E4F"/>
    <w:rsid w:val="00903CE9"/>
    <w:rsid w:val="00905976"/>
    <w:rsid w:val="009060B2"/>
    <w:rsid w:val="0091004D"/>
    <w:rsid w:val="00910991"/>
    <w:rsid w:val="009116CD"/>
    <w:rsid w:val="009134CE"/>
    <w:rsid w:val="009146F6"/>
    <w:rsid w:val="00921C9D"/>
    <w:rsid w:val="00921EEC"/>
    <w:rsid w:val="00922286"/>
    <w:rsid w:val="00922C5E"/>
    <w:rsid w:val="00924641"/>
    <w:rsid w:val="00926AB0"/>
    <w:rsid w:val="00926C32"/>
    <w:rsid w:val="00926E0F"/>
    <w:rsid w:val="0093035D"/>
    <w:rsid w:val="00931396"/>
    <w:rsid w:val="009326F2"/>
    <w:rsid w:val="00936F10"/>
    <w:rsid w:val="0094279B"/>
    <w:rsid w:val="0094284C"/>
    <w:rsid w:val="00944006"/>
    <w:rsid w:val="0094563D"/>
    <w:rsid w:val="0094612B"/>
    <w:rsid w:val="009462D9"/>
    <w:rsid w:val="00946845"/>
    <w:rsid w:val="00951409"/>
    <w:rsid w:val="00951CC4"/>
    <w:rsid w:val="0095473D"/>
    <w:rsid w:val="00955B5F"/>
    <w:rsid w:val="00956DA4"/>
    <w:rsid w:val="0095702B"/>
    <w:rsid w:val="00962415"/>
    <w:rsid w:val="00962845"/>
    <w:rsid w:val="00962C66"/>
    <w:rsid w:val="00964D7D"/>
    <w:rsid w:val="00964DA2"/>
    <w:rsid w:val="00966E42"/>
    <w:rsid w:val="00972C9F"/>
    <w:rsid w:val="00972CFB"/>
    <w:rsid w:val="00973C3E"/>
    <w:rsid w:val="00973E21"/>
    <w:rsid w:val="0098375D"/>
    <w:rsid w:val="00987338"/>
    <w:rsid w:val="00990207"/>
    <w:rsid w:val="00991FAC"/>
    <w:rsid w:val="00993112"/>
    <w:rsid w:val="009936F3"/>
    <w:rsid w:val="0099469F"/>
    <w:rsid w:val="009A02C0"/>
    <w:rsid w:val="009A08B2"/>
    <w:rsid w:val="009A161A"/>
    <w:rsid w:val="009A1634"/>
    <w:rsid w:val="009A1844"/>
    <w:rsid w:val="009A4471"/>
    <w:rsid w:val="009A6845"/>
    <w:rsid w:val="009B0A35"/>
    <w:rsid w:val="009B0C73"/>
    <w:rsid w:val="009B2605"/>
    <w:rsid w:val="009B33D5"/>
    <w:rsid w:val="009B6F07"/>
    <w:rsid w:val="009C154D"/>
    <w:rsid w:val="009C7436"/>
    <w:rsid w:val="009D0261"/>
    <w:rsid w:val="009D124A"/>
    <w:rsid w:val="009D14BF"/>
    <w:rsid w:val="009D175A"/>
    <w:rsid w:val="009D28DE"/>
    <w:rsid w:val="009D3920"/>
    <w:rsid w:val="009D4281"/>
    <w:rsid w:val="009D4C7F"/>
    <w:rsid w:val="009D637F"/>
    <w:rsid w:val="009E0173"/>
    <w:rsid w:val="009E0202"/>
    <w:rsid w:val="009E14C0"/>
    <w:rsid w:val="009E27AA"/>
    <w:rsid w:val="009E4D8C"/>
    <w:rsid w:val="009E5C90"/>
    <w:rsid w:val="009F30BF"/>
    <w:rsid w:val="009F32A1"/>
    <w:rsid w:val="009F475D"/>
    <w:rsid w:val="009F590B"/>
    <w:rsid w:val="009F62D7"/>
    <w:rsid w:val="009F775B"/>
    <w:rsid w:val="00A00F69"/>
    <w:rsid w:val="00A0586B"/>
    <w:rsid w:val="00A058C2"/>
    <w:rsid w:val="00A07164"/>
    <w:rsid w:val="00A07D66"/>
    <w:rsid w:val="00A16404"/>
    <w:rsid w:val="00A20C67"/>
    <w:rsid w:val="00A21C38"/>
    <w:rsid w:val="00A220AE"/>
    <w:rsid w:val="00A23105"/>
    <w:rsid w:val="00A2314B"/>
    <w:rsid w:val="00A26083"/>
    <w:rsid w:val="00A30195"/>
    <w:rsid w:val="00A3039C"/>
    <w:rsid w:val="00A3392A"/>
    <w:rsid w:val="00A3581E"/>
    <w:rsid w:val="00A4186A"/>
    <w:rsid w:val="00A42449"/>
    <w:rsid w:val="00A432A7"/>
    <w:rsid w:val="00A442BE"/>
    <w:rsid w:val="00A442FC"/>
    <w:rsid w:val="00A45E04"/>
    <w:rsid w:val="00A45FD4"/>
    <w:rsid w:val="00A50032"/>
    <w:rsid w:val="00A51164"/>
    <w:rsid w:val="00A52EAA"/>
    <w:rsid w:val="00A53379"/>
    <w:rsid w:val="00A54059"/>
    <w:rsid w:val="00A544E2"/>
    <w:rsid w:val="00A5564F"/>
    <w:rsid w:val="00A606D7"/>
    <w:rsid w:val="00A624DA"/>
    <w:rsid w:val="00A64006"/>
    <w:rsid w:val="00A64798"/>
    <w:rsid w:val="00A6538B"/>
    <w:rsid w:val="00A66BAB"/>
    <w:rsid w:val="00A67198"/>
    <w:rsid w:val="00A67598"/>
    <w:rsid w:val="00A676F6"/>
    <w:rsid w:val="00A70157"/>
    <w:rsid w:val="00A70DDA"/>
    <w:rsid w:val="00A72A63"/>
    <w:rsid w:val="00A72E7E"/>
    <w:rsid w:val="00A776A3"/>
    <w:rsid w:val="00A82130"/>
    <w:rsid w:val="00A84B84"/>
    <w:rsid w:val="00A84E3C"/>
    <w:rsid w:val="00A8539D"/>
    <w:rsid w:val="00A867E6"/>
    <w:rsid w:val="00A86DB2"/>
    <w:rsid w:val="00A916AF"/>
    <w:rsid w:val="00A92457"/>
    <w:rsid w:val="00A928A6"/>
    <w:rsid w:val="00A92C1E"/>
    <w:rsid w:val="00A92CFA"/>
    <w:rsid w:val="00A93A7D"/>
    <w:rsid w:val="00AA0580"/>
    <w:rsid w:val="00AA46F9"/>
    <w:rsid w:val="00AA4B69"/>
    <w:rsid w:val="00AA7ACD"/>
    <w:rsid w:val="00AB17F8"/>
    <w:rsid w:val="00AB24B4"/>
    <w:rsid w:val="00AB483E"/>
    <w:rsid w:val="00AB550B"/>
    <w:rsid w:val="00AB56A9"/>
    <w:rsid w:val="00AB740A"/>
    <w:rsid w:val="00AB7BF4"/>
    <w:rsid w:val="00AB7CA4"/>
    <w:rsid w:val="00AC0DFC"/>
    <w:rsid w:val="00AC212F"/>
    <w:rsid w:val="00AC24FF"/>
    <w:rsid w:val="00AC54BE"/>
    <w:rsid w:val="00AC5D4E"/>
    <w:rsid w:val="00AD11EC"/>
    <w:rsid w:val="00AD2DD8"/>
    <w:rsid w:val="00AD384A"/>
    <w:rsid w:val="00AD391F"/>
    <w:rsid w:val="00AD4158"/>
    <w:rsid w:val="00AD41FD"/>
    <w:rsid w:val="00AD55BF"/>
    <w:rsid w:val="00AD58AF"/>
    <w:rsid w:val="00AD678F"/>
    <w:rsid w:val="00AD76F1"/>
    <w:rsid w:val="00AE0100"/>
    <w:rsid w:val="00AE2FF2"/>
    <w:rsid w:val="00AE4BCA"/>
    <w:rsid w:val="00AF2AD6"/>
    <w:rsid w:val="00B013F2"/>
    <w:rsid w:val="00B0176E"/>
    <w:rsid w:val="00B0211C"/>
    <w:rsid w:val="00B0335A"/>
    <w:rsid w:val="00B121DF"/>
    <w:rsid w:val="00B13252"/>
    <w:rsid w:val="00B21AD7"/>
    <w:rsid w:val="00B264AD"/>
    <w:rsid w:val="00B26681"/>
    <w:rsid w:val="00B27784"/>
    <w:rsid w:val="00B2783C"/>
    <w:rsid w:val="00B30CE0"/>
    <w:rsid w:val="00B32547"/>
    <w:rsid w:val="00B326AC"/>
    <w:rsid w:val="00B326E3"/>
    <w:rsid w:val="00B35CF1"/>
    <w:rsid w:val="00B40650"/>
    <w:rsid w:val="00B42659"/>
    <w:rsid w:val="00B43BC5"/>
    <w:rsid w:val="00B4489A"/>
    <w:rsid w:val="00B44E72"/>
    <w:rsid w:val="00B472DF"/>
    <w:rsid w:val="00B4782E"/>
    <w:rsid w:val="00B51972"/>
    <w:rsid w:val="00B51C22"/>
    <w:rsid w:val="00B539C2"/>
    <w:rsid w:val="00B54AD1"/>
    <w:rsid w:val="00B55B4E"/>
    <w:rsid w:val="00B5684F"/>
    <w:rsid w:val="00B615B7"/>
    <w:rsid w:val="00B660E9"/>
    <w:rsid w:val="00B678F2"/>
    <w:rsid w:val="00B67B12"/>
    <w:rsid w:val="00B707D3"/>
    <w:rsid w:val="00B715AD"/>
    <w:rsid w:val="00B71EAF"/>
    <w:rsid w:val="00B72633"/>
    <w:rsid w:val="00B7617F"/>
    <w:rsid w:val="00B76525"/>
    <w:rsid w:val="00B76C59"/>
    <w:rsid w:val="00B7798B"/>
    <w:rsid w:val="00B82C4E"/>
    <w:rsid w:val="00B82F6F"/>
    <w:rsid w:val="00B869E1"/>
    <w:rsid w:val="00B871DC"/>
    <w:rsid w:val="00B87AF0"/>
    <w:rsid w:val="00B87E84"/>
    <w:rsid w:val="00B91BBC"/>
    <w:rsid w:val="00B93D4E"/>
    <w:rsid w:val="00B94293"/>
    <w:rsid w:val="00B94CA2"/>
    <w:rsid w:val="00B95E8E"/>
    <w:rsid w:val="00B95EAC"/>
    <w:rsid w:val="00B97771"/>
    <w:rsid w:val="00B977B8"/>
    <w:rsid w:val="00B97BC4"/>
    <w:rsid w:val="00BA066E"/>
    <w:rsid w:val="00BA1C52"/>
    <w:rsid w:val="00BA1F75"/>
    <w:rsid w:val="00BA23B2"/>
    <w:rsid w:val="00BA2484"/>
    <w:rsid w:val="00BA403B"/>
    <w:rsid w:val="00BA4ED7"/>
    <w:rsid w:val="00BA5717"/>
    <w:rsid w:val="00BA60B5"/>
    <w:rsid w:val="00BA6504"/>
    <w:rsid w:val="00BA6716"/>
    <w:rsid w:val="00BA69B1"/>
    <w:rsid w:val="00BB1A2F"/>
    <w:rsid w:val="00BB24BB"/>
    <w:rsid w:val="00BB5197"/>
    <w:rsid w:val="00BB629F"/>
    <w:rsid w:val="00BB77C0"/>
    <w:rsid w:val="00BC0A8D"/>
    <w:rsid w:val="00BC2315"/>
    <w:rsid w:val="00BC3F16"/>
    <w:rsid w:val="00BC703D"/>
    <w:rsid w:val="00BD0F2D"/>
    <w:rsid w:val="00BD5C74"/>
    <w:rsid w:val="00BE0CB8"/>
    <w:rsid w:val="00BE0DAC"/>
    <w:rsid w:val="00BE2335"/>
    <w:rsid w:val="00BE3778"/>
    <w:rsid w:val="00BE4E56"/>
    <w:rsid w:val="00BE751A"/>
    <w:rsid w:val="00BE75B3"/>
    <w:rsid w:val="00BE7E6C"/>
    <w:rsid w:val="00BF0465"/>
    <w:rsid w:val="00BF0A47"/>
    <w:rsid w:val="00BF2815"/>
    <w:rsid w:val="00BF39C0"/>
    <w:rsid w:val="00C05016"/>
    <w:rsid w:val="00C05DE2"/>
    <w:rsid w:val="00C06FAC"/>
    <w:rsid w:val="00C10998"/>
    <w:rsid w:val="00C10F4F"/>
    <w:rsid w:val="00C11782"/>
    <w:rsid w:val="00C12710"/>
    <w:rsid w:val="00C12C19"/>
    <w:rsid w:val="00C14FC1"/>
    <w:rsid w:val="00C20DD7"/>
    <w:rsid w:val="00C21578"/>
    <w:rsid w:val="00C22046"/>
    <w:rsid w:val="00C25325"/>
    <w:rsid w:val="00C25550"/>
    <w:rsid w:val="00C2559F"/>
    <w:rsid w:val="00C26054"/>
    <w:rsid w:val="00C2793B"/>
    <w:rsid w:val="00C3108E"/>
    <w:rsid w:val="00C31244"/>
    <w:rsid w:val="00C336B5"/>
    <w:rsid w:val="00C360A7"/>
    <w:rsid w:val="00C372C2"/>
    <w:rsid w:val="00C40350"/>
    <w:rsid w:val="00C42F8E"/>
    <w:rsid w:val="00C42FAD"/>
    <w:rsid w:val="00C44E58"/>
    <w:rsid w:val="00C46351"/>
    <w:rsid w:val="00C50A82"/>
    <w:rsid w:val="00C5108A"/>
    <w:rsid w:val="00C51274"/>
    <w:rsid w:val="00C51C55"/>
    <w:rsid w:val="00C5615A"/>
    <w:rsid w:val="00C56DBE"/>
    <w:rsid w:val="00C56E1A"/>
    <w:rsid w:val="00C60A46"/>
    <w:rsid w:val="00C621DD"/>
    <w:rsid w:val="00C63459"/>
    <w:rsid w:val="00C63944"/>
    <w:rsid w:val="00C6413B"/>
    <w:rsid w:val="00C66847"/>
    <w:rsid w:val="00C70DEB"/>
    <w:rsid w:val="00C72961"/>
    <w:rsid w:val="00C75020"/>
    <w:rsid w:val="00C767E6"/>
    <w:rsid w:val="00C77338"/>
    <w:rsid w:val="00C81E61"/>
    <w:rsid w:val="00C821DD"/>
    <w:rsid w:val="00C83EC0"/>
    <w:rsid w:val="00C916B2"/>
    <w:rsid w:val="00C92D60"/>
    <w:rsid w:val="00C94AAE"/>
    <w:rsid w:val="00C97449"/>
    <w:rsid w:val="00CA2B02"/>
    <w:rsid w:val="00CA3F16"/>
    <w:rsid w:val="00CA3FE5"/>
    <w:rsid w:val="00CA4AFB"/>
    <w:rsid w:val="00CA59BE"/>
    <w:rsid w:val="00CA5DF9"/>
    <w:rsid w:val="00CB068F"/>
    <w:rsid w:val="00CB15EF"/>
    <w:rsid w:val="00CB2F09"/>
    <w:rsid w:val="00CB4297"/>
    <w:rsid w:val="00CB6D9C"/>
    <w:rsid w:val="00CC07EB"/>
    <w:rsid w:val="00CC17E0"/>
    <w:rsid w:val="00CC19A3"/>
    <w:rsid w:val="00CC2B0C"/>
    <w:rsid w:val="00CC2D8F"/>
    <w:rsid w:val="00CC7DFE"/>
    <w:rsid w:val="00CD043A"/>
    <w:rsid w:val="00CD3E33"/>
    <w:rsid w:val="00CD5836"/>
    <w:rsid w:val="00CD64A5"/>
    <w:rsid w:val="00CD68A4"/>
    <w:rsid w:val="00CE15BD"/>
    <w:rsid w:val="00CE3587"/>
    <w:rsid w:val="00CE54CB"/>
    <w:rsid w:val="00CE64EF"/>
    <w:rsid w:val="00CE6E53"/>
    <w:rsid w:val="00CE7A96"/>
    <w:rsid w:val="00CF19BD"/>
    <w:rsid w:val="00CF233D"/>
    <w:rsid w:val="00CF345A"/>
    <w:rsid w:val="00CF43FB"/>
    <w:rsid w:val="00D014DB"/>
    <w:rsid w:val="00D01D91"/>
    <w:rsid w:val="00D0308E"/>
    <w:rsid w:val="00D0522D"/>
    <w:rsid w:val="00D0766F"/>
    <w:rsid w:val="00D1018A"/>
    <w:rsid w:val="00D11156"/>
    <w:rsid w:val="00D12E8C"/>
    <w:rsid w:val="00D147C6"/>
    <w:rsid w:val="00D14D04"/>
    <w:rsid w:val="00D17C10"/>
    <w:rsid w:val="00D2056B"/>
    <w:rsid w:val="00D21E9B"/>
    <w:rsid w:val="00D23643"/>
    <w:rsid w:val="00D23E30"/>
    <w:rsid w:val="00D23EA3"/>
    <w:rsid w:val="00D24704"/>
    <w:rsid w:val="00D256D8"/>
    <w:rsid w:val="00D33B9D"/>
    <w:rsid w:val="00D33FFC"/>
    <w:rsid w:val="00D349C0"/>
    <w:rsid w:val="00D34D53"/>
    <w:rsid w:val="00D3561B"/>
    <w:rsid w:val="00D4011E"/>
    <w:rsid w:val="00D4228A"/>
    <w:rsid w:val="00D4459D"/>
    <w:rsid w:val="00D451B9"/>
    <w:rsid w:val="00D4571A"/>
    <w:rsid w:val="00D4768F"/>
    <w:rsid w:val="00D54879"/>
    <w:rsid w:val="00D5623B"/>
    <w:rsid w:val="00D56F23"/>
    <w:rsid w:val="00D574B0"/>
    <w:rsid w:val="00D607B2"/>
    <w:rsid w:val="00D616DE"/>
    <w:rsid w:val="00D62FC5"/>
    <w:rsid w:val="00D6306E"/>
    <w:rsid w:val="00D636D2"/>
    <w:rsid w:val="00D6402F"/>
    <w:rsid w:val="00D65314"/>
    <w:rsid w:val="00D65CE2"/>
    <w:rsid w:val="00D669CA"/>
    <w:rsid w:val="00D67025"/>
    <w:rsid w:val="00D67213"/>
    <w:rsid w:val="00D708BB"/>
    <w:rsid w:val="00D72548"/>
    <w:rsid w:val="00D74038"/>
    <w:rsid w:val="00D75193"/>
    <w:rsid w:val="00D76D08"/>
    <w:rsid w:val="00D80A39"/>
    <w:rsid w:val="00D811FD"/>
    <w:rsid w:val="00D84419"/>
    <w:rsid w:val="00D8524C"/>
    <w:rsid w:val="00D858F9"/>
    <w:rsid w:val="00D86CDC"/>
    <w:rsid w:val="00D86E58"/>
    <w:rsid w:val="00D9052E"/>
    <w:rsid w:val="00D90BC6"/>
    <w:rsid w:val="00D9223F"/>
    <w:rsid w:val="00D93A69"/>
    <w:rsid w:val="00D979F7"/>
    <w:rsid w:val="00DA1AD3"/>
    <w:rsid w:val="00DA1C63"/>
    <w:rsid w:val="00DA2061"/>
    <w:rsid w:val="00DA47EF"/>
    <w:rsid w:val="00DA4E9E"/>
    <w:rsid w:val="00DB4886"/>
    <w:rsid w:val="00DB5538"/>
    <w:rsid w:val="00DB7FB9"/>
    <w:rsid w:val="00DC193A"/>
    <w:rsid w:val="00DC3916"/>
    <w:rsid w:val="00DC6C66"/>
    <w:rsid w:val="00DD05C6"/>
    <w:rsid w:val="00DD375B"/>
    <w:rsid w:val="00DD3A24"/>
    <w:rsid w:val="00DD5508"/>
    <w:rsid w:val="00DD59D3"/>
    <w:rsid w:val="00DD6A39"/>
    <w:rsid w:val="00DD7D99"/>
    <w:rsid w:val="00DE406E"/>
    <w:rsid w:val="00DE592C"/>
    <w:rsid w:val="00DE617A"/>
    <w:rsid w:val="00DE75EF"/>
    <w:rsid w:val="00DF0A16"/>
    <w:rsid w:val="00DF25B7"/>
    <w:rsid w:val="00DF4FAD"/>
    <w:rsid w:val="00DF5F4F"/>
    <w:rsid w:val="00DF668E"/>
    <w:rsid w:val="00DF6851"/>
    <w:rsid w:val="00DF68EB"/>
    <w:rsid w:val="00E02CCB"/>
    <w:rsid w:val="00E03117"/>
    <w:rsid w:val="00E044B3"/>
    <w:rsid w:val="00E04BE6"/>
    <w:rsid w:val="00E05EDB"/>
    <w:rsid w:val="00E06641"/>
    <w:rsid w:val="00E07A21"/>
    <w:rsid w:val="00E07B9E"/>
    <w:rsid w:val="00E07E9D"/>
    <w:rsid w:val="00E106AA"/>
    <w:rsid w:val="00E117BA"/>
    <w:rsid w:val="00E13732"/>
    <w:rsid w:val="00E2115E"/>
    <w:rsid w:val="00E21D88"/>
    <w:rsid w:val="00E22820"/>
    <w:rsid w:val="00E23736"/>
    <w:rsid w:val="00E25433"/>
    <w:rsid w:val="00E269A0"/>
    <w:rsid w:val="00E31052"/>
    <w:rsid w:val="00E34C87"/>
    <w:rsid w:val="00E35480"/>
    <w:rsid w:val="00E366CE"/>
    <w:rsid w:val="00E367AE"/>
    <w:rsid w:val="00E36BC0"/>
    <w:rsid w:val="00E37D6C"/>
    <w:rsid w:val="00E4287A"/>
    <w:rsid w:val="00E42B44"/>
    <w:rsid w:val="00E43761"/>
    <w:rsid w:val="00E470A0"/>
    <w:rsid w:val="00E51BD2"/>
    <w:rsid w:val="00E53EA1"/>
    <w:rsid w:val="00E53EFA"/>
    <w:rsid w:val="00E54108"/>
    <w:rsid w:val="00E54AAE"/>
    <w:rsid w:val="00E56FC3"/>
    <w:rsid w:val="00E60F6E"/>
    <w:rsid w:val="00E61B67"/>
    <w:rsid w:val="00E62FD1"/>
    <w:rsid w:val="00E63420"/>
    <w:rsid w:val="00E634BD"/>
    <w:rsid w:val="00E64A2B"/>
    <w:rsid w:val="00E660EF"/>
    <w:rsid w:val="00E66AE9"/>
    <w:rsid w:val="00E67595"/>
    <w:rsid w:val="00E679F8"/>
    <w:rsid w:val="00E67C8D"/>
    <w:rsid w:val="00E7017F"/>
    <w:rsid w:val="00E701CF"/>
    <w:rsid w:val="00E70E59"/>
    <w:rsid w:val="00E71C2A"/>
    <w:rsid w:val="00E73C84"/>
    <w:rsid w:val="00E74342"/>
    <w:rsid w:val="00E76217"/>
    <w:rsid w:val="00E7689B"/>
    <w:rsid w:val="00E76CB1"/>
    <w:rsid w:val="00E77EE0"/>
    <w:rsid w:val="00E801F8"/>
    <w:rsid w:val="00E804FE"/>
    <w:rsid w:val="00E80FF6"/>
    <w:rsid w:val="00E82B3B"/>
    <w:rsid w:val="00E8387D"/>
    <w:rsid w:val="00E83CAC"/>
    <w:rsid w:val="00E865CA"/>
    <w:rsid w:val="00E86979"/>
    <w:rsid w:val="00E9252B"/>
    <w:rsid w:val="00E92B63"/>
    <w:rsid w:val="00E94123"/>
    <w:rsid w:val="00E95305"/>
    <w:rsid w:val="00E96270"/>
    <w:rsid w:val="00E97047"/>
    <w:rsid w:val="00E97B1F"/>
    <w:rsid w:val="00EA08ED"/>
    <w:rsid w:val="00EA1309"/>
    <w:rsid w:val="00EA2133"/>
    <w:rsid w:val="00EA51A4"/>
    <w:rsid w:val="00EA551E"/>
    <w:rsid w:val="00EA671F"/>
    <w:rsid w:val="00EB78F4"/>
    <w:rsid w:val="00EC2D03"/>
    <w:rsid w:val="00EC535A"/>
    <w:rsid w:val="00EC7539"/>
    <w:rsid w:val="00EC75A0"/>
    <w:rsid w:val="00ED1F10"/>
    <w:rsid w:val="00ED5752"/>
    <w:rsid w:val="00ED67CF"/>
    <w:rsid w:val="00EE0D21"/>
    <w:rsid w:val="00EE29B5"/>
    <w:rsid w:val="00EE631F"/>
    <w:rsid w:val="00EE73FC"/>
    <w:rsid w:val="00EF1F18"/>
    <w:rsid w:val="00EF28B4"/>
    <w:rsid w:val="00EF3B28"/>
    <w:rsid w:val="00EF7B88"/>
    <w:rsid w:val="00F00DF7"/>
    <w:rsid w:val="00F02014"/>
    <w:rsid w:val="00F02838"/>
    <w:rsid w:val="00F034F7"/>
    <w:rsid w:val="00F057B4"/>
    <w:rsid w:val="00F07322"/>
    <w:rsid w:val="00F103AB"/>
    <w:rsid w:val="00F10F6A"/>
    <w:rsid w:val="00F1274B"/>
    <w:rsid w:val="00F13B96"/>
    <w:rsid w:val="00F13E20"/>
    <w:rsid w:val="00F15AC1"/>
    <w:rsid w:val="00F1781E"/>
    <w:rsid w:val="00F17ABA"/>
    <w:rsid w:val="00F202FB"/>
    <w:rsid w:val="00F24EB2"/>
    <w:rsid w:val="00F300B0"/>
    <w:rsid w:val="00F30F89"/>
    <w:rsid w:val="00F3116D"/>
    <w:rsid w:val="00F31F08"/>
    <w:rsid w:val="00F3229D"/>
    <w:rsid w:val="00F32B8A"/>
    <w:rsid w:val="00F33C84"/>
    <w:rsid w:val="00F34197"/>
    <w:rsid w:val="00F34B1F"/>
    <w:rsid w:val="00F35053"/>
    <w:rsid w:val="00F35297"/>
    <w:rsid w:val="00F35FB2"/>
    <w:rsid w:val="00F4122E"/>
    <w:rsid w:val="00F43489"/>
    <w:rsid w:val="00F43CF2"/>
    <w:rsid w:val="00F46526"/>
    <w:rsid w:val="00F468E6"/>
    <w:rsid w:val="00F50889"/>
    <w:rsid w:val="00F5561E"/>
    <w:rsid w:val="00F55B24"/>
    <w:rsid w:val="00F565D9"/>
    <w:rsid w:val="00F604DB"/>
    <w:rsid w:val="00F6050F"/>
    <w:rsid w:val="00F60914"/>
    <w:rsid w:val="00F6462D"/>
    <w:rsid w:val="00F64BD6"/>
    <w:rsid w:val="00F66A5D"/>
    <w:rsid w:val="00F66E26"/>
    <w:rsid w:val="00F6718F"/>
    <w:rsid w:val="00F67A79"/>
    <w:rsid w:val="00F71B21"/>
    <w:rsid w:val="00F7696F"/>
    <w:rsid w:val="00F77111"/>
    <w:rsid w:val="00F8133B"/>
    <w:rsid w:val="00F86CA1"/>
    <w:rsid w:val="00F9055E"/>
    <w:rsid w:val="00F919A0"/>
    <w:rsid w:val="00F91BDC"/>
    <w:rsid w:val="00F93243"/>
    <w:rsid w:val="00F9353B"/>
    <w:rsid w:val="00FA3534"/>
    <w:rsid w:val="00FB007A"/>
    <w:rsid w:val="00FB1F8B"/>
    <w:rsid w:val="00FB5D23"/>
    <w:rsid w:val="00FB62CF"/>
    <w:rsid w:val="00FB6824"/>
    <w:rsid w:val="00FB6D7C"/>
    <w:rsid w:val="00FB6D90"/>
    <w:rsid w:val="00FB7DC5"/>
    <w:rsid w:val="00FC0CEF"/>
    <w:rsid w:val="00FC10D7"/>
    <w:rsid w:val="00FC1850"/>
    <w:rsid w:val="00FC4B7A"/>
    <w:rsid w:val="00FC60BB"/>
    <w:rsid w:val="00FC71FE"/>
    <w:rsid w:val="00FC738F"/>
    <w:rsid w:val="00FD0D76"/>
    <w:rsid w:val="00FD265E"/>
    <w:rsid w:val="00FD4054"/>
    <w:rsid w:val="00FD4242"/>
    <w:rsid w:val="00FD6317"/>
    <w:rsid w:val="00FD71BE"/>
    <w:rsid w:val="00FE1129"/>
    <w:rsid w:val="00FE241B"/>
    <w:rsid w:val="00FE68B3"/>
    <w:rsid w:val="00FE77EC"/>
    <w:rsid w:val="00FF02A0"/>
    <w:rsid w:val="00FF1D50"/>
    <w:rsid w:val="00FF2F0E"/>
    <w:rsid w:val="00FF7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A0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6F"/>
    <w:pPr>
      <w:tabs>
        <w:tab w:val="left" w:pos="0"/>
        <w:tab w:val="left" w:pos="567"/>
        <w:tab w:val="decimal" w:pos="8902"/>
      </w:tabs>
      <w:spacing w:line="340" w:lineRule="exact"/>
    </w:pPr>
    <w:rPr>
      <w:sz w:val="22"/>
      <w:lang w:eastAsia="en-US"/>
    </w:rPr>
  </w:style>
  <w:style w:type="paragraph" w:styleId="Overskrift1">
    <w:name w:val="heading 1"/>
    <w:basedOn w:val="Kolonne2Heading1"/>
    <w:next w:val="Normal"/>
    <w:link w:val="Overskrift1Tegn"/>
    <w:qFormat/>
    <w:rsid w:val="00705642"/>
    <w:pPr>
      <w:tabs>
        <w:tab w:val="clear" w:pos="720"/>
      </w:tabs>
      <w:ind w:left="0" w:firstLine="0"/>
    </w:pPr>
    <w:rPr>
      <w:rFonts w:ascii="Cambria" w:hAnsi="Cambria" w:cs="Calibri"/>
    </w:rPr>
  </w:style>
  <w:style w:type="paragraph" w:styleId="Overskrift2">
    <w:name w:val="heading 2"/>
    <w:basedOn w:val="Kolonne2Heading2"/>
    <w:next w:val="Normal"/>
    <w:link w:val="Overskrift2Tegn"/>
    <w:qFormat/>
    <w:rsid w:val="00AA46F9"/>
    <w:rPr>
      <w:rFonts w:ascii="Cambria" w:hAnsi="Cambria" w:cs="Calibri"/>
      <w:color w:val="000000"/>
      <w:sz w:val="26"/>
    </w:rPr>
  </w:style>
  <w:style w:type="paragraph" w:styleId="Overskrift3">
    <w:name w:val="heading 3"/>
    <w:basedOn w:val="Kolonne2Heading3"/>
    <w:next w:val="Normal"/>
    <w:link w:val="Overskrift3Tegn"/>
    <w:qFormat/>
    <w:rsid w:val="00AA46F9"/>
    <w:rPr>
      <w:rFonts w:ascii="Cambria" w:hAnsi="Cambria" w:cs="Calibri"/>
      <w:color w:val="000000"/>
      <w:sz w:val="26"/>
    </w:rPr>
  </w:style>
  <w:style w:type="paragraph" w:styleId="Overskrift4">
    <w:name w:val="heading 4"/>
    <w:basedOn w:val="Overskrift3"/>
    <w:next w:val="Normal"/>
    <w:link w:val="Overskrift4Tegn"/>
    <w:qFormat/>
    <w:rsid w:val="00600E29"/>
    <w:pPr>
      <w:outlineLvl w:val="3"/>
    </w:pPr>
    <w:rPr>
      <w:bCs/>
      <w:i/>
      <w:szCs w:val="28"/>
    </w:rPr>
  </w:style>
  <w:style w:type="paragraph" w:styleId="Overskrift5">
    <w:name w:val="heading 5"/>
    <w:basedOn w:val="Normal"/>
    <w:next w:val="Normal"/>
    <w:link w:val="Overskrift5Tegn"/>
    <w:qFormat/>
    <w:rsid w:val="00600E29"/>
    <w:pPr>
      <w:keepNext/>
      <w:outlineLvl w:val="4"/>
    </w:pPr>
    <w:rPr>
      <w:b/>
      <w:bCs/>
      <w:i/>
      <w:iCs/>
      <w:lang w:val="en-US"/>
    </w:rPr>
  </w:style>
  <w:style w:type="paragraph" w:styleId="Overskrift6">
    <w:name w:val="heading 6"/>
    <w:basedOn w:val="Normal"/>
    <w:next w:val="Normal"/>
    <w:link w:val="Overskrift6Tegn"/>
    <w:qFormat/>
    <w:rsid w:val="00600E29"/>
    <w:pPr>
      <w:keepNext/>
      <w:outlineLvl w:val="5"/>
    </w:pPr>
    <w:rPr>
      <w:i/>
      <w:iCs/>
      <w:sz w:val="23"/>
      <w:szCs w:val="23"/>
    </w:rPr>
  </w:style>
  <w:style w:type="paragraph" w:styleId="Overskrift7">
    <w:name w:val="heading 7"/>
    <w:basedOn w:val="Normal"/>
    <w:next w:val="Normal"/>
    <w:link w:val="Overskrift7Tegn"/>
    <w:qFormat/>
    <w:rsid w:val="00600E29"/>
    <w:pPr>
      <w:keepNext/>
      <w:outlineLvl w:val="6"/>
    </w:pPr>
    <w:rPr>
      <w:i/>
      <w:iCs/>
      <w:szCs w:val="23"/>
    </w:rPr>
  </w:style>
  <w:style w:type="paragraph" w:styleId="Overskrift8">
    <w:name w:val="heading 8"/>
    <w:basedOn w:val="Normal"/>
    <w:next w:val="Normal"/>
    <w:link w:val="Overskrift8Tegn"/>
    <w:qFormat/>
    <w:rsid w:val="00600E29"/>
    <w:pPr>
      <w:keepNext/>
      <w:jc w:val="center"/>
      <w:outlineLvl w:val="7"/>
    </w:pPr>
    <w:rPr>
      <w:rFonts w:ascii="Calibri" w:hAnsi="Calibri"/>
      <w:b/>
      <w:sz w:val="48"/>
    </w:rPr>
  </w:style>
  <w:style w:type="paragraph" w:styleId="Overskrift9">
    <w:name w:val="heading 9"/>
    <w:basedOn w:val="Normal"/>
    <w:next w:val="Normal"/>
    <w:link w:val="Overskrift9Tegn"/>
    <w:qFormat/>
    <w:rsid w:val="00600E29"/>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DD375B"/>
    <w:rPr>
      <w:rFonts w:ascii="Cambria" w:hAnsi="Cambria" w:cs="Times New Roman"/>
      <w:b/>
      <w:bCs/>
      <w:kern w:val="32"/>
      <w:sz w:val="32"/>
      <w:szCs w:val="32"/>
      <w:lang w:val="x-none" w:eastAsia="en-US"/>
    </w:rPr>
  </w:style>
  <w:style w:type="character" w:customStyle="1" w:styleId="Overskrift2Tegn">
    <w:name w:val="Overskrift 2 Tegn"/>
    <w:link w:val="Overskrift2"/>
    <w:semiHidden/>
    <w:locked/>
    <w:rsid w:val="00DD375B"/>
    <w:rPr>
      <w:rFonts w:ascii="Cambria" w:hAnsi="Cambria" w:cs="Times New Roman"/>
      <w:b/>
      <w:bCs/>
      <w:i/>
      <w:iCs/>
      <w:sz w:val="28"/>
      <w:szCs w:val="28"/>
      <w:lang w:val="x-none" w:eastAsia="en-US"/>
    </w:rPr>
  </w:style>
  <w:style w:type="character" w:customStyle="1" w:styleId="Overskrift3Tegn">
    <w:name w:val="Overskrift 3 Tegn"/>
    <w:link w:val="Overskrift3"/>
    <w:semiHidden/>
    <w:locked/>
    <w:rsid w:val="00DD375B"/>
    <w:rPr>
      <w:rFonts w:ascii="Cambria" w:hAnsi="Cambria" w:cs="Times New Roman"/>
      <w:b/>
      <w:bCs/>
      <w:sz w:val="26"/>
      <w:szCs w:val="26"/>
      <w:lang w:val="x-none" w:eastAsia="en-US"/>
    </w:rPr>
  </w:style>
  <w:style w:type="character" w:customStyle="1" w:styleId="Overskrift4Tegn">
    <w:name w:val="Overskrift 4 Tegn"/>
    <w:link w:val="Overskrift4"/>
    <w:semiHidden/>
    <w:locked/>
    <w:rsid w:val="00DD375B"/>
    <w:rPr>
      <w:rFonts w:ascii="Calibri" w:hAnsi="Calibri" w:cs="Times New Roman"/>
      <w:b/>
      <w:bCs/>
      <w:sz w:val="28"/>
      <w:szCs w:val="28"/>
      <w:lang w:val="x-none" w:eastAsia="en-US"/>
    </w:rPr>
  </w:style>
  <w:style w:type="character" w:customStyle="1" w:styleId="Overskrift5Tegn">
    <w:name w:val="Overskrift 5 Tegn"/>
    <w:link w:val="Overskrift5"/>
    <w:semiHidden/>
    <w:locked/>
    <w:rsid w:val="00DD375B"/>
    <w:rPr>
      <w:rFonts w:ascii="Calibri" w:hAnsi="Calibri" w:cs="Times New Roman"/>
      <w:b/>
      <w:bCs/>
      <w:i/>
      <w:iCs/>
      <w:sz w:val="26"/>
      <w:szCs w:val="26"/>
      <w:lang w:val="x-none" w:eastAsia="en-US"/>
    </w:rPr>
  </w:style>
  <w:style w:type="character" w:customStyle="1" w:styleId="Overskrift6Tegn">
    <w:name w:val="Overskrift 6 Tegn"/>
    <w:link w:val="Overskrift6"/>
    <w:semiHidden/>
    <w:locked/>
    <w:rsid w:val="00DD375B"/>
    <w:rPr>
      <w:rFonts w:ascii="Calibri" w:hAnsi="Calibri" w:cs="Times New Roman"/>
      <w:b/>
      <w:bCs/>
      <w:lang w:val="x-none" w:eastAsia="en-US"/>
    </w:rPr>
  </w:style>
  <w:style w:type="character" w:customStyle="1" w:styleId="Overskrift7Tegn">
    <w:name w:val="Overskrift 7 Tegn"/>
    <w:link w:val="Overskrift7"/>
    <w:semiHidden/>
    <w:locked/>
    <w:rsid w:val="00DD375B"/>
    <w:rPr>
      <w:rFonts w:ascii="Calibri" w:hAnsi="Calibri" w:cs="Times New Roman"/>
      <w:sz w:val="24"/>
      <w:szCs w:val="24"/>
      <w:lang w:val="x-none" w:eastAsia="en-US"/>
    </w:rPr>
  </w:style>
  <w:style w:type="character" w:customStyle="1" w:styleId="Overskrift8Tegn">
    <w:name w:val="Overskrift 8 Tegn"/>
    <w:link w:val="Overskrift8"/>
    <w:locked/>
    <w:rsid w:val="00701E12"/>
    <w:rPr>
      <w:rFonts w:ascii="Calibri" w:hAnsi="Calibri" w:cs="Times New Roman"/>
      <w:b/>
      <w:sz w:val="48"/>
      <w:lang w:val="x-none" w:eastAsia="en-US"/>
    </w:rPr>
  </w:style>
  <w:style w:type="character" w:customStyle="1" w:styleId="Overskrift9Tegn">
    <w:name w:val="Overskrift 9 Tegn"/>
    <w:link w:val="Overskrift9"/>
    <w:locked/>
    <w:rsid w:val="00701E12"/>
    <w:rPr>
      <w:rFonts w:ascii="Calibri" w:hAnsi="Calibri" w:cs="Times New Roman"/>
      <w:b/>
      <w:sz w:val="36"/>
      <w:lang w:val="x-none" w:eastAsia="en-US"/>
    </w:rPr>
  </w:style>
  <w:style w:type="paragraph" w:styleId="Sidehoved">
    <w:name w:val="header"/>
    <w:basedOn w:val="Normal"/>
    <w:link w:val="SidehovedTegn"/>
    <w:rsid w:val="00600E29"/>
    <w:pPr>
      <w:tabs>
        <w:tab w:val="clear" w:pos="0"/>
        <w:tab w:val="clear" w:pos="567"/>
        <w:tab w:val="clear" w:pos="8902"/>
        <w:tab w:val="right" w:pos="9072"/>
      </w:tabs>
      <w:spacing w:line="240" w:lineRule="exact"/>
    </w:pPr>
    <w:rPr>
      <w:rFonts w:ascii="Arial" w:hAnsi="Arial"/>
      <w:spacing w:val="-10"/>
      <w:sz w:val="20"/>
    </w:rPr>
  </w:style>
  <w:style w:type="character" w:customStyle="1" w:styleId="SidehovedTegn">
    <w:name w:val="Sidehoved Tegn"/>
    <w:link w:val="Sidehoved"/>
    <w:locked/>
    <w:rsid w:val="00D0766F"/>
    <w:rPr>
      <w:rFonts w:ascii="Arial" w:hAnsi="Arial" w:cs="Times New Roman"/>
      <w:spacing w:val="-10"/>
      <w:lang w:val="x-none" w:eastAsia="en-US"/>
    </w:rPr>
  </w:style>
  <w:style w:type="paragraph" w:customStyle="1" w:styleId="hover">
    <w:name w:val="h_over"/>
    <w:basedOn w:val="kolonne"/>
    <w:next w:val="hstreg"/>
    <w:rsid w:val="00600E29"/>
    <w:pPr>
      <w:tabs>
        <w:tab w:val="center" w:pos="8301"/>
      </w:tabs>
      <w:spacing w:line="240" w:lineRule="exact"/>
    </w:pPr>
    <w:rPr>
      <w:b/>
    </w:rPr>
  </w:style>
  <w:style w:type="paragraph" w:customStyle="1" w:styleId="kolonne">
    <w:name w:val="kolonne"/>
    <w:rsid w:val="00600E29"/>
    <w:pPr>
      <w:tabs>
        <w:tab w:val="left" w:pos="0"/>
        <w:tab w:val="decimal" w:pos="8902"/>
      </w:tabs>
      <w:spacing w:line="240" w:lineRule="atLeast"/>
    </w:pPr>
    <w:rPr>
      <w:sz w:val="22"/>
      <w:lang w:eastAsia="en-US"/>
    </w:rPr>
  </w:style>
  <w:style w:type="paragraph" w:customStyle="1" w:styleId="hstreg">
    <w:name w:val="h_streg"/>
    <w:basedOn w:val="htab"/>
    <w:next w:val="htab"/>
    <w:rsid w:val="00600E29"/>
    <w:pPr>
      <w:spacing w:line="40" w:lineRule="exact"/>
    </w:pPr>
    <w:rPr>
      <w:position w:val="6"/>
    </w:rPr>
  </w:style>
  <w:style w:type="paragraph" w:customStyle="1" w:styleId="htab">
    <w:name w:val="h_tab"/>
    <w:basedOn w:val="kolonne"/>
    <w:rsid w:val="00600E29"/>
    <w:pPr>
      <w:spacing w:line="340" w:lineRule="atLeast"/>
    </w:pPr>
  </w:style>
  <w:style w:type="paragraph" w:customStyle="1" w:styleId="tover">
    <w:name w:val="t_over"/>
    <w:basedOn w:val="kolonne"/>
    <w:next w:val="tstreg"/>
    <w:rsid w:val="00600E29"/>
    <w:pPr>
      <w:tabs>
        <w:tab w:val="center" w:pos="8528"/>
      </w:tabs>
    </w:pPr>
    <w:rPr>
      <w:b/>
    </w:rPr>
  </w:style>
  <w:style w:type="paragraph" w:customStyle="1" w:styleId="tstreg">
    <w:name w:val="t_streg"/>
    <w:basedOn w:val="ttab"/>
    <w:next w:val="ttab"/>
    <w:rsid w:val="00600E29"/>
    <w:pPr>
      <w:spacing w:line="40" w:lineRule="exact"/>
    </w:pPr>
    <w:rPr>
      <w:position w:val="6"/>
    </w:rPr>
  </w:style>
  <w:style w:type="paragraph" w:customStyle="1" w:styleId="ttab">
    <w:name w:val="t_tab"/>
    <w:basedOn w:val="kolonne"/>
    <w:rsid w:val="00600E29"/>
    <w:pPr>
      <w:spacing w:line="340" w:lineRule="atLeast"/>
    </w:pPr>
  </w:style>
  <w:style w:type="paragraph" w:customStyle="1" w:styleId="hhover">
    <w:name w:val="hh_over"/>
    <w:basedOn w:val="kolonne"/>
    <w:next w:val="hhstreg"/>
    <w:rsid w:val="00600E29"/>
    <w:pPr>
      <w:tabs>
        <w:tab w:val="center" w:pos="6713"/>
        <w:tab w:val="center" w:pos="8301"/>
      </w:tabs>
    </w:pPr>
    <w:rPr>
      <w:b/>
    </w:rPr>
  </w:style>
  <w:style w:type="paragraph" w:customStyle="1" w:styleId="hhstreg">
    <w:name w:val="hh_streg"/>
    <w:basedOn w:val="hhtab"/>
    <w:next w:val="hhtab"/>
    <w:rsid w:val="00600E29"/>
    <w:pPr>
      <w:spacing w:line="40" w:lineRule="exact"/>
    </w:pPr>
    <w:rPr>
      <w:position w:val="6"/>
    </w:rPr>
  </w:style>
  <w:style w:type="paragraph" w:customStyle="1" w:styleId="hhtab">
    <w:name w:val="hh_tab"/>
    <w:basedOn w:val="kolonne"/>
    <w:rsid w:val="00600E29"/>
    <w:pPr>
      <w:tabs>
        <w:tab w:val="decimal" w:pos="7314"/>
      </w:tabs>
      <w:spacing w:line="340" w:lineRule="atLeast"/>
    </w:pPr>
  </w:style>
  <w:style w:type="paragraph" w:customStyle="1" w:styleId="htover">
    <w:name w:val="ht_over"/>
    <w:basedOn w:val="kolonne"/>
    <w:next w:val="htstreg"/>
    <w:rsid w:val="00600E29"/>
    <w:pPr>
      <w:tabs>
        <w:tab w:val="center" w:pos="7167"/>
        <w:tab w:val="center" w:pos="8528"/>
      </w:tabs>
    </w:pPr>
    <w:rPr>
      <w:b/>
    </w:rPr>
  </w:style>
  <w:style w:type="paragraph" w:customStyle="1" w:styleId="htstreg">
    <w:name w:val="ht_streg"/>
    <w:basedOn w:val="httab"/>
    <w:next w:val="httab"/>
    <w:rsid w:val="00600E29"/>
    <w:pPr>
      <w:spacing w:line="40" w:lineRule="exact"/>
    </w:pPr>
    <w:rPr>
      <w:position w:val="6"/>
    </w:rPr>
  </w:style>
  <w:style w:type="paragraph" w:customStyle="1" w:styleId="httab">
    <w:name w:val="ht_tab"/>
    <w:basedOn w:val="kolonne"/>
    <w:rsid w:val="00600E29"/>
    <w:pPr>
      <w:tabs>
        <w:tab w:val="decimal" w:pos="7768"/>
      </w:tabs>
      <w:spacing w:line="340" w:lineRule="atLeast"/>
    </w:pPr>
  </w:style>
  <w:style w:type="paragraph" w:customStyle="1" w:styleId="ttover">
    <w:name w:val="tt_over"/>
    <w:basedOn w:val="kolonne"/>
    <w:next w:val="ttstreg"/>
    <w:rsid w:val="00600E29"/>
    <w:pPr>
      <w:tabs>
        <w:tab w:val="center" w:pos="7394"/>
        <w:tab w:val="center" w:pos="8528"/>
      </w:tabs>
    </w:pPr>
    <w:rPr>
      <w:b/>
    </w:rPr>
  </w:style>
  <w:style w:type="paragraph" w:customStyle="1" w:styleId="ttstreg">
    <w:name w:val="tt_streg"/>
    <w:basedOn w:val="tttab"/>
    <w:next w:val="tttab"/>
    <w:rsid w:val="00600E29"/>
    <w:pPr>
      <w:spacing w:line="40" w:lineRule="exact"/>
    </w:pPr>
    <w:rPr>
      <w:position w:val="6"/>
    </w:rPr>
  </w:style>
  <w:style w:type="paragraph" w:customStyle="1" w:styleId="tttab">
    <w:name w:val="tt_tab"/>
    <w:basedOn w:val="kolonne"/>
    <w:rsid w:val="00600E29"/>
    <w:pPr>
      <w:tabs>
        <w:tab w:val="decimal" w:pos="7768"/>
      </w:tabs>
      <w:spacing w:line="340" w:lineRule="atLeast"/>
    </w:pPr>
  </w:style>
  <w:style w:type="paragraph" w:customStyle="1" w:styleId="hhhover">
    <w:name w:val="hhh_over"/>
    <w:basedOn w:val="kolonne"/>
    <w:next w:val="hhhstreg"/>
    <w:rsid w:val="00600E29"/>
    <w:pPr>
      <w:tabs>
        <w:tab w:val="center" w:pos="5126"/>
        <w:tab w:val="center" w:pos="6713"/>
        <w:tab w:val="center" w:pos="8301"/>
      </w:tabs>
    </w:pPr>
    <w:rPr>
      <w:b/>
    </w:rPr>
  </w:style>
  <w:style w:type="paragraph" w:customStyle="1" w:styleId="hhhstreg">
    <w:name w:val="hhh_streg"/>
    <w:basedOn w:val="hhhtab"/>
    <w:next w:val="hhhtab"/>
    <w:rsid w:val="00600E29"/>
    <w:pPr>
      <w:spacing w:line="40" w:lineRule="exact"/>
    </w:pPr>
    <w:rPr>
      <w:position w:val="6"/>
    </w:rPr>
  </w:style>
  <w:style w:type="paragraph" w:customStyle="1" w:styleId="hhhtab">
    <w:name w:val="hhh_tab"/>
    <w:basedOn w:val="kolonne"/>
    <w:rsid w:val="00600E29"/>
    <w:pPr>
      <w:tabs>
        <w:tab w:val="decimal" w:pos="5727"/>
        <w:tab w:val="decimal" w:pos="7314"/>
      </w:tabs>
      <w:spacing w:line="340" w:lineRule="atLeast"/>
    </w:pPr>
  </w:style>
  <w:style w:type="paragraph" w:customStyle="1" w:styleId="hhtover">
    <w:name w:val="hht_over"/>
    <w:basedOn w:val="kolonne"/>
    <w:next w:val="hhtstreg"/>
    <w:rsid w:val="00600E29"/>
    <w:pPr>
      <w:tabs>
        <w:tab w:val="center" w:pos="5579"/>
        <w:tab w:val="center" w:pos="7167"/>
        <w:tab w:val="center" w:pos="8528"/>
      </w:tabs>
    </w:pPr>
    <w:rPr>
      <w:b/>
    </w:rPr>
  </w:style>
  <w:style w:type="paragraph" w:customStyle="1" w:styleId="hhtstreg">
    <w:name w:val="hht_streg"/>
    <w:basedOn w:val="hhttab"/>
    <w:next w:val="hhttab"/>
    <w:rsid w:val="00600E29"/>
    <w:pPr>
      <w:spacing w:line="40" w:lineRule="exact"/>
    </w:pPr>
    <w:rPr>
      <w:position w:val="6"/>
    </w:rPr>
  </w:style>
  <w:style w:type="paragraph" w:customStyle="1" w:styleId="hhttab">
    <w:name w:val="hht_tab"/>
    <w:basedOn w:val="kolonne"/>
    <w:rsid w:val="00600E29"/>
    <w:pPr>
      <w:tabs>
        <w:tab w:val="decimal" w:pos="6180"/>
        <w:tab w:val="decimal" w:pos="7768"/>
      </w:tabs>
      <w:spacing w:line="340" w:lineRule="atLeast"/>
    </w:pPr>
  </w:style>
  <w:style w:type="paragraph" w:customStyle="1" w:styleId="httover">
    <w:name w:val="htt_over"/>
    <w:basedOn w:val="kolonne"/>
    <w:next w:val="httstreg"/>
    <w:rsid w:val="00600E29"/>
    <w:pPr>
      <w:tabs>
        <w:tab w:val="center" w:pos="6033"/>
        <w:tab w:val="center" w:pos="7394"/>
        <w:tab w:val="center" w:pos="8528"/>
      </w:tabs>
    </w:pPr>
    <w:rPr>
      <w:b/>
    </w:rPr>
  </w:style>
  <w:style w:type="paragraph" w:customStyle="1" w:styleId="httstreg">
    <w:name w:val="htt_streg"/>
    <w:basedOn w:val="htttab"/>
    <w:next w:val="htttab"/>
    <w:rsid w:val="00600E29"/>
    <w:pPr>
      <w:spacing w:line="40" w:lineRule="exact"/>
    </w:pPr>
    <w:rPr>
      <w:position w:val="6"/>
    </w:rPr>
  </w:style>
  <w:style w:type="paragraph" w:customStyle="1" w:styleId="htttab">
    <w:name w:val="htt_tab"/>
    <w:basedOn w:val="kolonne"/>
    <w:rsid w:val="00600E29"/>
    <w:pPr>
      <w:tabs>
        <w:tab w:val="decimal" w:pos="6634"/>
        <w:tab w:val="decimal" w:pos="7768"/>
      </w:tabs>
      <w:spacing w:line="340" w:lineRule="atLeast"/>
    </w:pPr>
  </w:style>
  <w:style w:type="paragraph" w:customStyle="1" w:styleId="tttover">
    <w:name w:val="ttt_over"/>
    <w:basedOn w:val="kolonne"/>
    <w:next w:val="tttstreg"/>
    <w:rsid w:val="00600E29"/>
    <w:pPr>
      <w:tabs>
        <w:tab w:val="center" w:pos="6260"/>
        <w:tab w:val="center" w:pos="7394"/>
        <w:tab w:val="center" w:pos="8528"/>
      </w:tabs>
    </w:pPr>
    <w:rPr>
      <w:b/>
    </w:rPr>
  </w:style>
  <w:style w:type="paragraph" w:customStyle="1" w:styleId="tttstreg">
    <w:name w:val="ttt_streg"/>
    <w:basedOn w:val="ttttab"/>
    <w:next w:val="ttttab"/>
    <w:rsid w:val="00600E29"/>
    <w:pPr>
      <w:spacing w:line="40" w:lineRule="exact"/>
    </w:pPr>
    <w:rPr>
      <w:position w:val="6"/>
    </w:rPr>
  </w:style>
  <w:style w:type="paragraph" w:customStyle="1" w:styleId="ttttab">
    <w:name w:val="ttt_tab"/>
    <w:basedOn w:val="kolonne"/>
    <w:rsid w:val="00600E29"/>
    <w:pPr>
      <w:tabs>
        <w:tab w:val="decimal" w:pos="6634"/>
        <w:tab w:val="decimal" w:pos="7768"/>
      </w:tabs>
      <w:spacing w:line="340" w:lineRule="atLeast"/>
    </w:pPr>
  </w:style>
  <w:style w:type="paragraph" w:customStyle="1" w:styleId="hhhhover">
    <w:name w:val="hhhh_over"/>
    <w:basedOn w:val="kolonne"/>
    <w:next w:val="hhhhstreg"/>
    <w:rsid w:val="00600E29"/>
    <w:pPr>
      <w:tabs>
        <w:tab w:val="center" w:pos="3538"/>
        <w:tab w:val="center" w:pos="5126"/>
        <w:tab w:val="center" w:pos="6713"/>
        <w:tab w:val="center" w:pos="8301"/>
      </w:tabs>
    </w:pPr>
    <w:rPr>
      <w:b/>
    </w:rPr>
  </w:style>
  <w:style w:type="paragraph" w:customStyle="1" w:styleId="hhhhstreg">
    <w:name w:val="hhhh_streg"/>
    <w:basedOn w:val="hhhhtab"/>
    <w:next w:val="hhhhtab"/>
    <w:rsid w:val="00600E29"/>
    <w:pPr>
      <w:spacing w:line="40" w:lineRule="exact"/>
    </w:pPr>
    <w:rPr>
      <w:position w:val="6"/>
    </w:rPr>
  </w:style>
  <w:style w:type="paragraph" w:customStyle="1" w:styleId="hhhhtab">
    <w:name w:val="hhhh_tab"/>
    <w:basedOn w:val="kolonne"/>
    <w:rsid w:val="00600E29"/>
    <w:pPr>
      <w:tabs>
        <w:tab w:val="decimal" w:pos="4139"/>
        <w:tab w:val="decimal" w:pos="5727"/>
        <w:tab w:val="decimal" w:pos="7314"/>
      </w:tabs>
      <w:spacing w:line="340" w:lineRule="atLeast"/>
    </w:pPr>
  </w:style>
  <w:style w:type="paragraph" w:customStyle="1" w:styleId="hhhtover">
    <w:name w:val="hhht_over"/>
    <w:basedOn w:val="kolonne"/>
    <w:next w:val="hhhtstreg"/>
    <w:rsid w:val="00600E29"/>
    <w:pPr>
      <w:tabs>
        <w:tab w:val="center" w:pos="3992"/>
        <w:tab w:val="center" w:pos="5579"/>
        <w:tab w:val="center" w:pos="7167"/>
        <w:tab w:val="center" w:pos="8528"/>
      </w:tabs>
    </w:pPr>
    <w:rPr>
      <w:b/>
    </w:rPr>
  </w:style>
  <w:style w:type="paragraph" w:customStyle="1" w:styleId="hhhtstreg">
    <w:name w:val="hhht_streg"/>
    <w:basedOn w:val="hhhttab"/>
    <w:next w:val="hhhttab"/>
    <w:rsid w:val="00600E29"/>
    <w:pPr>
      <w:spacing w:line="40" w:lineRule="exact"/>
    </w:pPr>
    <w:rPr>
      <w:position w:val="6"/>
    </w:rPr>
  </w:style>
  <w:style w:type="paragraph" w:customStyle="1" w:styleId="hhhttab">
    <w:name w:val="hhht_tab"/>
    <w:basedOn w:val="kolonne"/>
    <w:rsid w:val="00600E29"/>
    <w:pPr>
      <w:tabs>
        <w:tab w:val="decimal" w:pos="4593"/>
        <w:tab w:val="decimal" w:pos="6180"/>
        <w:tab w:val="decimal" w:pos="7768"/>
      </w:tabs>
      <w:spacing w:line="340" w:lineRule="atLeast"/>
    </w:pPr>
  </w:style>
  <w:style w:type="paragraph" w:customStyle="1" w:styleId="hthtover">
    <w:name w:val="htht_over"/>
    <w:basedOn w:val="kolonne"/>
    <w:next w:val="hthtstreg"/>
    <w:rsid w:val="00600E29"/>
    <w:pPr>
      <w:tabs>
        <w:tab w:val="center" w:pos="4445"/>
        <w:tab w:val="center" w:pos="5806"/>
        <w:tab w:val="center" w:pos="7167"/>
        <w:tab w:val="center" w:pos="8528"/>
      </w:tabs>
    </w:pPr>
    <w:rPr>
      <w:b/>
    </w:rPr>
  </w:style>
  <w:style w:type="paragraph" w:customStyle="1" w:styleId="hthtstreg">
    <w:name w:val="htht_streg"/>
    <w:basedOn w:val="hthttab"/>
    <w:next w:val="hthttab"/>
    <w:rsid w:val="00600E29"/>
    <w:pPr>
      <w:spacing w:line="40" w:lineRule="exact"/>
    </w:pPr>
    <w:rPr>
      <w:position w:val="6"/>
    </w:rPr>
  </w:style>
  <w:style w:type="paragraph" w:customStyle="1" w:styleId="hthttab">
    <w:name w:val="htht_tab"/>
    <w:basedOn w:val="kolonne"/>
    <w:rsid w:val="00600E29"/>
    <w:pPr>
      <w:tabs>
        <w:tab w:val="decimal" w:pos="5046"/>
        <w:tab w:val="decimal" w:pos="6180"/>
        <w:tab w:val="decimal" w:pos="7768"/>
      </w:tabs>
      <w:spacing w:line="340" w:lineRule="atLeast"/>
    </w:pPr>
  </w:style>
  <w:style w:type="paragraph" w:customStyle="1" w:styleId="ttttover">
    <w:name w:val="tttt_over"/>
    <w:basedOn w:val="kolonne"/>
    <w:next w:val="ttttstreg"/>
    <w:rsid w:val="00600E29"/>
    <w:pPr>
      <w:tabs>
        <w:tab w:val="center" w:pos="5126"/>
        <w:tab w:val="center" w:pos="6260"/>
        <w:tab w:val="center" w:pos="7394"/>
        <w:tab w:val="center" w:pos="8528"/>
      </w:tabs>
    </w:pPr>
    <w:rPr>
      <w:b/>
    </w:rPr>
  </w:style>
  <w:style w:type="paragraph" w:customStyle="1" w:styleId="ttttstreg">
    <w:name w:val="tttt_streg"/>
    <w:basedOn w:val="tttttab"/>
    <w:next w:val="tttttab"/>
    <w:rsid w:val="00600E29"/>
    <w:pPr>
      <w:spacing w:line="40" w:lineRule="exact"/>
    </w:pPr>
    <w:rPr>
      <w:position w:val="6"/>
    </w:rPr>
  </w:style>
  <w:style w:type="paragraph" w:customStyle="1" w:styleId="tttttab">
    <w:name w:val="tttt_tab"/>
    <w:basedOn w:val="kolonne"/>
    <w:rsid w:val="00600E29"/>
    <w:pPr>
      <w:tabs>
        <w:tab w:val="decimal" w:pos="5500"/>
        <w:tab w:val="decimal" w:pos="6634"/>
        <w:tab w:val="decimal" w:pos="7768"/>
      </w:tabs>
      <w:spacing w:line="340" w:lineRule="atLeast"/>
    </w:pPr>
  </w:style>
  <w:style w:type="paragraph" w:styleId="Sidefod">
    <w:name w:val="footer"/>
    <w:basedOn w:val="Normal"/>
    <w:link w:val="SidefodTegn"/>
    <w:rsid w:val="00600E29"/>
    <w:pPr>
      <w:tabs>
        <w:tab w:val="clear" w:pos="0"/>
        <w:tab w:val="clear" w:pos="567"/>
        <w:tab w:val="center" w:pos="4153"/>
        <w:tab w:val="right" w:pos="8306"/>
      </w:tabs>
    </w:pPr>
  </w:style>
  <w:style w:type="character" w:customStyle="1" w:styleId="SidefodTegn">
    <w:name w:val="Sidefod Tegn"/>
    <w:link w:val="Sidefod"/>
    <w:locked/>
    <w:rsid w:val="003E5DBA"/>
    <w:rPr>
      <w:rFonts w:cs="Times New Roman"/>
      <w:sz w:val="22"/>
      <w:lang w:val="x-none" w:eastAsia="en-US"/>
    </w:rPr>
  </w:style>
  <w:style w:type="character" w:styleId="Sidetal">
    <w:name w:val="page number"/>
    <w:semiHidden/>
    <w:rsid w:val="00600E29"/>
    <w:rPr>
      <w:rFonts w:ascii="Times New Roman" w:hAnsi="Times New Roman" w:cs="Times New Roman"/>
      <w:sz w:val="22"/>
    </w:rPr>
  </w:style>
  <w:style w:type="character" w:customStyle="1" w:styleId="StorFedTegn">
    <w:name w:val="StorFedTegn"/>
    <w:rsid w:val="00600E29"/>
    <w:rPr>
      <w:rFonts w:ascii="Times New Roman" w:hAnsi="Times New Roman"/>
      <w:b/>
      <w:caps/>
      <w:kern w:val="0"/>
      <w:sz w:val="22"/>
    </w:rPr>
  </w:style>
  <w:style w:type="character" w:customStyle="1" w:styleId="Streg">
    <w:name w:val="Streg"/>
    <w:rsid w:val="00600E29"/>
    <w:rPr>
      <w:rFonts w:ascii="Times New Roman" w:hAnsi="Times New Roman"/>
      <w:position w:val="6"/>
      <w:sz w:val="22"/>
    </w:rPr>
  </w:style>
  <w:style w:type="paragraph" w:customStyle="1" w:styleId="Tekster">
    <w:name w:val="Tekster"/>
    <w:rsid w:val="00600E29"/>
    <w:pPr>
      <w:tabs>
        <w:tab w:val="right" w:pos="8789"/>
      </w:tabs>
    </w:pPr>
    <w:rPr>
      <w:rFonts w:ascii="Arial" w:hAnsi="Arial"/>
      <w:position w:val="-2"/>
      <w:sz w:val="18"/>
      <w:lang w:eastAsia="en-US"/>
    </w:rPr>
  </w:style>
  <w:style w:type="paragraph" w:customStyle="1" w:styleId="BrdtekstTabel">
    <w:name w:val="BrødtekstTabel"/>
    <w:basedOn w:val="Normal"/>
    <w:rsid w:val="00600E29"/>
    <w:pPr>
      <w:tabs>
        <w:tab w:val="clear" w:pos="0"/>
        <w:tab w:val="clear" w:pos="567"/>
      </w:tabs>
      <w:spacing w:line="240" w:lineRule="auto"/>
    </w:pPr>
    <w:rPr>
      <w:position w:val="2"/>
    </w:rPr>
  </w:style>
  <w:style w:type="paragraph" w:customStyle="1" w:styleId="underskrift">
    <w:name w:val="underskrift"/>
    <w:basedOn w:val="Normal"/>
    <w:rsid w:val="00600E29"/>
    <w:pPr>
      <w:tabs>
        <w:tab w:val="left" w:pos="2552"/>
        <w:tab w:val="left" w:pos="5103"/>
        <w:tab w:val="left" w:pos="7655"/>
      </w:tabs>
      <w:spacing w:line="240" w:lineRule="atLeast"/>
    </w:pPr>
  </w:style>
  <w:style w:type="paragraph" w:customStyle="1" w:styleId="ForsideIndhold">
    <w:name w:val="ForsideIndhold"/>
    <w:basedOn w:val="Overskrift1"/>
    <w:rsid w:val="00600E29"/>
    <w:pPr>
      <w:tabs>
        <w:tab w:val="decimal" w:pos="9639"/>
      </w:tabs>
      <w:spacing w:after="0"/>
      <w:ind w:left="567" w:right="567"/>
      <w:outlineLvl w:val="9"/>
    </w:pPr>
  </w:style>
  <w:style w:type="paragraph" w:customStyle="1" w:styleId="ForsideTop">
    <w:name w:val="ForsideTop"/>
    <w:basedOn w:val="Normal"/>
    <w:next w:val="Normal"/>
    <w:rsid w:val="00600E29"/>
    <w:pPr>
      <w:tabs>
        <w:tab w:val="clear" w:pos="567"/>
        <w:tab w:val="clear" w:pos="8902"/>
        <w:tab w:val="decimal" w:pos="9639"/>
      </w:tabs>
      <w:spacing w:before="680"/>
    </w:pPr>
  </w:style>
  <w:style w:type="paragraph" w:customStyle="1" w:styleId="FortryktTekster">
    <w:name w:val="FortryktTekster"/>
    <w:rsid w:val="00600E29"/>
    <w:pPr>
      <w:tabs>
        <w:tab w:val="right" w:pos="8789"/>
      </w:tabs>
    </w:pPr>
    <w:rPr>
      <w:rFonts w:ascii="Arial" w:hAnsi="Arial"/>
      <w:position w:val="-2"/>
      <w:sz w:val="18"/>
      <w:lang w:eastAsia="en-US"/>
    </w:rPr>
  </w:style>
  <w:style w:type="paragraph" w:customStyle="1" w:styleId="AdresseBrev">
    <w:name w:val="AdresseBrev"/>
    <w:basedOn w:val="Normal"/>
    <w:rsid w:val="00600E29"/>
    <w:pPr>
      <w:spacing w:line="240" w:lineRule="atLeast"/>
      <w:ind w:right="4536"/>
    </w:pPr>
  </w:style>
  <w:style w:type="paragraph" w:customStyle="1" w:styleId="AdresseLastlineBrev">
    <w:name w:val="AdresseLastlineBrev"/>
    <w:basedOn w:val="Normal"/>
    <w:rsid w:val="00600E29"/>
    <w:pPr>
      <w:spacing w:after="472"/>
    </w:pPr>
  </w:style>
  <w:style w:type="paragraph" w:customStyle="1" w:styleId="DatolinieBrev">
    <w:name w:val="DatolinieBrev"/>
    <w:basedOn w:val="Normal"/>
    <w:rsid w:val="00600E29"/>
    <w:pPr>
      <w:spacing w:before="1198" w:after="400" w:line="240" w:lineRule="atLeast"/>
    </w:pPr>
  </w:style>
  <w:style w:type="paragraph" w:styleId="Opstilling-punkttegn">
    <w:name w:val="List Bullet"/>
    <w:basedOn w:val="Normal"/>
    <w:autoRedefine/>
    <w:semiHidden/>
    <w:rsid w:val="00600E29"/>
    <w:pPr>
      <w:numPr>
        <w:numId w:val="6"/>
      </w:numPr>
      <w:tabs>
        <w:tab w:val="decimal" w:pos="9356"/>
      </w:tabs>
    </w:pPr>
  </w:style>
  <w:style w:type="paragraph" w:customStyle="1" w:styleId="BrevhovedSidsteLinie">
    <w:name w:val="BrevhovedSidsteLinie"/>
    <w:basedOn w:val="Brevhoved"/>
    <w:next w:val="Overskrift1"/>
    <w:rsid w:val="00600E29"/>
    <w:pPr>
      <w:spacing w:after="600"/>
    </w:pPr>
  </w:style>
  <w:style w:type="paragraph" w:customStyle="1" w:styleId="cc1">
    <w:name w:val="cc1"/>
    <w:rsid w:val="00600E29"/>
    <w:pPr>
      <w:tabs>
        <w:tab w:val="left" w:pos="0"/>
        <w:tab w:val="left" w:pos="567"/>
        <w:tab w:val="decimal" w:pos="8618"/>
      </w:tabs>
      <w:spacing w:line="340" w:lineRule="atLeast"/>
      <w:jc w:val="both"/>
    </w:pPr>
    <w:rPr>
      <w:sz w:val="22"/>
      <w:lang w:eastAsia="en-US"/>
    </w:rPr>
  </w:style>
  <w:style w:type="paragraph" w:styleId="Brevhoved">
    <w:name w:val="Message Header"/>
    <w:basedOn w:val="Normal"/>
    <w:link w:val="BrevhovedTegn"/>
    <w:rsid w:val="00600E29"/>
    <w:pPr>
      <w:spacing w:line="240" w:lineRule="atLeast"/>
      <w:ind w:right="4536"/>
    </w:pPr>
  </w:style>
  <w:style w:type="character" w:customStyle="1" w:styleId="BrevhovedTegn">
    <w:name w:val="Brevhoved Tegn"/>
    <w:link w:val="Brevhoved"/>
    <w:semiHidden/>
    <w:locked/>
    <w:rsid w:val="00DD375B"/>
    <w:rPr>
      <w:rFonts w:ascii="Cambria" w:hAnsi="Cambria" w:cs="Times New Roman"/>
      <w:sz w:val="24"/>
      <w:szCs w:val="24"/>
      <w:shd w:val="pct20" w:color="auto" w:fill="auto"/>
      <w:lang w:val="x-none" w:eastAsia="en-US"/>
    </w:rPr>
  </w:style>
  <w:style w:type="paragraph" w:customStyle="1" w:styleId="GraferHovedOgNogletal">
    <w:name w:val="GraferHovedOgNogletal"/>
    <w:rsid w:val="00600E29"/>
    <w:pPr>
      <w:tabs>
        <w:tab w:val="left" w:pos="0"/>
        <w:tab w:val="left" w:pos="567"/>
        <w:tab w:val="decimal" w:pos="8618"/>
      </w:tabs>
      <w:spacing w:line="340" w:lineRule="atLeast"/>
      <w:jc w:val="both"/>
    </w:pPr>
    <w:rPr>
      <w:sz w:val="22"/>
      <w:lang w:eastAsia="en-US"/>
    </w:rPr>
  </w:style>
  <w:style w:type="paragraph" w:customStyle="1" w:styleId="grafToSojler">
    <w:name w:val="grafToSojler"/>
    <w:rsid w:val="00600E29"/>
    <w:pPr>
      <w:tabs>
        <w:tab w:val="left" w:pos="0"/>
        <w:tab w:val="left" w:pos="567"/>
        <w:tab w:val="decimal" w:pos="8618"/>
      </w:tabs>
      <w:spacing w:line="340" w:lineRule="atLeast"/>
      <w:jc w:val="both"/>
    </w:pPr>
    <w:rPr>
      <w:sz w:val="22"/>
      <w:lang w:eastAsia="en-US"/>
    </w:rPr>
  </w:style>
  <w:style w:type="paragraph" w:customStyle="1" w:styleId="Header1">
    <w:name w:val="Header1"/>
    <w:basedOn w:val="Sidehoved"/>
    <w:rsid w:val="00600E29"/>
    <w:pPr>
      <w:pBdr>
        <w:bottom w:val="single" w:sz="6" w:space="1" w:color="auto"/>
      </w:pBdr>
      <w:tabs>
        <w:tab w:val="right" w:pos="9526"/>
        <w:tab w:val="decimal" w:pos="9639"/>
      </w:tabs>
    </w:pPr>
    <w:rPr>
      <w:rFonts w:ascii="Times New Roman" w:hAnsi="Times New Roman"/>
      <w:b/>
      <w:spacing w:val="0"/>
      <w:sz w:val="22"/>
    </w:rPr>
  </w:style>
  <w:style w:type="paragraph" w:customStyle="1" w:styleId="nhhover">
    <w:name w:val="nhh_over"/>
    <w:basedOn w:val="hhover"/>
    <w:next w:val="nhhstreg"/>
    <w:rsid w:val="00600E29"/>
    <w:pPr>
      <w:tabs>
        <w:tab w:val="decimal" w:pos="6464"/>
      </w:tabs>
    </w:pPr>
  </w:style>
  <w:style w:type="paragraph" w:customStyle="1" w:styleId="nhhstreg">
    <w:name w:val="nhh_streg"/>
    <w:basedOn w:val="hhstreg"/>
    <w:next w:val="nhhtab"/>
    <w:rsid w:val="00600E29"/>
    <w:pPr>
      <w:tabs>
        <w:tab w:val="decimal" w:pos="6464"/>
      </w:tabs>
    </w:pPr>
  </w:style>
  <w:style w:type="paragraph" w:customStyle="1" w:styleId="nhhtab">
    <w:name w:val="nhh_tab"/>
    <w:basedOn w:val="hhtab"/>
    <w:rsid w:val="00600E29"/>
    <w:pPr>
      <w:tabs>
        <w:tab w:val="right" w:pos="6464"/>
      </w:tabs>
    </w:pPr>
  </w:style>
  <w:style w:type="paragraph" w:customStyle="1" w:styleId="ntttab">
    <w:name w:val="ntt_tab"/>
    <w:basedOn w:val="tttab"/>
    <w:rsid w:val="00600E29"/>
    <w:pPr>
      <w:tabs>
        <w:tab w:val="right" w:pos="7371"/>
      </w:tabs>
    </w:pPr>
  </w:style>
  <w:style w:type="paragraph" w:customStyle="1" w:styleId="nhtover">
    <w:name w:val="nht_over"/>
    <w:basedOn w:val="htover"/>
    <w:next w:val="nhtstreg"/>
    <w:rsid w:val="00600E29"/>
    <w:pPr>
      <w:tabs>
        <w:tab w:val="decimal" w:pos="6917"/>
      </w:tabs>
    </w:pPr>
  </w:style>
  <w:style w:type="paragraph" w:customStyle="1" w:styleId="nhtstreg">
    <w:name w:val="nht_streg"/>
    <w:basedOn w:val="htstreg"/>
    <w:next w:val="nhttab"/>
    <w:rsid w:val="00600E29"/>
    <w:pPr>
      <w:tabs>
        <w:tab w:val="decimal" w:pos="6917"/>
      </w:tabs>
    </w:pPr>
  </w:style>
  <w:style w:type="paragraph" w:customStyle="1" w:styleId="nhttab">
    <w:name w:val="nht_tab"/>
    <w:basedOn w:val="httab"/>
    <w:rsid w:val="00600E29"/>
    <w:pPr>
      <w:tabs>
        <w:tab w:val="right" w:pos="6917"/>
      </w:tabs>
    </w:pPr>
  </w:style>
  <w:style w:type="paragraph" w:customStyle="1" w:styleId="nttover">
    <w:name w:val="ntt_over"/>
    <w:basedOn w:val="ttover"/>
    <w:next w:val="nttstreg"/>
    <w:rsid w:val="00600E29"/>
    <w:pPr>
      <w:tabs>
        <w:tab w:val="clear" w:pos="7394"/>
        <w:tab w:val="decimal" w:pos="7371"/>
      </w:tabs>
    </w:pPr>
  </w:style>
  <w:style w:type="paragraph" w:customStyle="1" w:styleId="nttstreg">
    <w:name w:val="ntt_streg"/>
    <w:basedOn w:val="ttstreg"/>
    <w:next w:val="ntttab"/>
    <w:rsid w:val="00600E29"/>
    <w:pPr>
      <w:tabs>
        <w:tab w:val="decimal" w:pos="7371"/>
      </w:tabs>
    </w:pPr>
  </w:style>
  <w:style w:type="paragraph" w:customStyle="1" w:styleId="nhhhhover">
    <w:name w:val="nhhhh_over"/>
    <w:basedOn w:val="hhhhover"/>
    <w:next w:val="nhhhhstreg"/>
    <w:rsid w:val="00600E29"/>
    <w:pPr>
      <w:tabs>
        <w:tab w:val="decimal" w:pos="3289"/>
      </w:tabs>
    </w:pPr>
  </w:style>
  <w:style w:type="paragraph" w:customStyle="1" w:styleId="nhhhhstreg">
    <w:name w:val="nhhhh_streg"/>
    <w:basedOn w:val="hhhhstreg"/>
    <w:next w:val="nhhhhtab"/>
    <w:rsid w:val="00600E29"/>
    <w:pPr>
      <w:tabs>
        <w:tab w:val="decimal" w:pos="3289"/>
      </w:tabs>
    </w:pPr>
  </w:style>
  <w:style w:type="paragraph" w:customStyle="1" w:styleId="nhhhhtab">
    <w:name w:val="nhhhh_tab"/>
    <w:basedOn w:val="hhhhtab"/>
    <w:rsid w:val="00600E29"/>
    <w:pPr>
      <w:tabs>
        <w:tab w:val="right" w:pos="3289"/>
      </w:tabs>
    </w:pPr>
  </w:style>
  <w:style w:type="paragraph" w:customStyle="1" w:styleId="nhthtover">
    <w:name w:val="nhtht_over"/>
    <w:basedOn w:val="hthtover"/>
    <w:next w:val="nhthtstreg"/>
    <w:rsid w:val="00600E29"/>
    <w:pPr>
      <w:tabs>
        <w:tab w:val="decimal" w:pos="4196"/>
      </w:tabs>
    </w:pPr>
  </w:style>
  <w:style w:type="paragraph" w:customStyle="1" w:styleId="nhthtstreg">
    <w:name w:val="nhtht_streg"/>
    <w:basedOn w:val="hthtstreg"/>
    <w:next w:val="nhthttab"/>
    <w:rsid w:val="00600E29"/>
    <w:pPr>
      <w:tabs>
        <w:tab w:val="decimal" w:pos="4196"/>
      </w:tabs>
    </w:pPr>
  </w:style>
  <w:style w:type="paragraph" w:customStyle="1" w:styleId="nhthttab">
    <w:name w:val="nhtht_tab"/>
    <w:basedOn w:val="hthttab"/>
    <w:rsid w:val="00600E29"/>
    <w:pPr>
      <w:tabs>
        <w:tab w:val="right" w:pos="4196"/>
      </w:tabs>
    </w:pPr>
  </w:style>
  <w:style w:type="paragraph" w:customStyle="1" w:styleId="nttttover">
    <w:name w:val="ntttt_over"/>
    <w:basedOn w:val="ttttover"/>
    <w:next w:val="nttttstreg"/>
    <w:rsid w:val="00600E29"/>
    <w:pPr>
      <w:tabs>
        <w:tab w:val="clear" w:pos="5126"/>
        <w:tab w:val="decimal" w:pos="5103"/>
      </w:tabs>
    </w:pPr>
  </w:style>
  <w:style w:type="paragraph" w:customStyle="1" w:styleId="nttttstreg">
    <w:name w:val="ntttt_streg"/>
    <w:basedOn w:val="ttttstreg"/>
    <w:next w:val="ntttttab"/>
    <w:rsid w:val="00600E29"/>
    <w:pPr>
      <w:tabs>
        <w:tab w:val="decimal" w:pos="5103"/>
      </w:tabs>
    </w:pPr>
  </w:style>
  <w:style w:type="paragraph" w:customStyle="1" w:styleId="ntttttab">
    <w:name w:val="ntttt_tab"/>
    <w:basedOn w:val="tttttab"/>
    <w:rsid w:val="00600E29"/>
    <w:pPr>
      <w:tabs>
        <w:tab w:val="right" w:pos="5103"/>
      </w:tabs>
    </w:pPr>
  </w:style>
  <w:style w:type="paragraph" w:customStyle="1" w:styleId="nhover">
    <w:name w:val="nh_over"/>
    <w:basedOn w:val="hover"/>
    <w:next w:val="nhstreg"/>
    <w:rsid w:val="00600E29"/>
    <w:pPr>
      <w:tabs>
        <w:tab w:val="decimal" w:pos="8051"/>
      </w:tabs>
    </w:pPr>
  </w:style>
  <w:style w:type="paragraph" w:customStyle="1" w:styleId="nhstreg">
    <w:name w:val="nh_streg"/>
    <w:basedOn w:val="hstreg"/>
    <w:rsid w:val="00600E29"/>
    <w:pPr>
      <w:tabs>
        <w:tab w:val="decimal" w:pos="8051"/>
      </w:tabs>
    </w:pPr>
  </w:style>
  <w:style w:type="paragraph" w:customStyle="1" w:styleId="nhtab">
    <w:name w:val="nh_tab"/>
    <w:basedOn w:val="htab"/>
    <w:rsid w:val="00600E29"/>
    <w:pPr>
      <w:tabs>
        <w:tab w:val="right" w:pos="8051"/>
      </w:tabs>
    </w:pPr>
  </w:style>
  <w:style w:type="paragraph" w:customStyle="1" w:styleId="nhhtover">
    <w:name w:val="nhht_over"/>
    <w:basedOn w:val="hhtover"/>
    <w:next w:val="nhhtstreg"/>
    <w:rsid w:val="00600E29"/>
    <w:pPr>
      <w:tabs>
        <w:tab w:val="decimal" w:pos="5330"/>
      </w:tabs>
    </w:pPr>
  </w:style>
  <w:style w:type="paragraph" w:customStyle="1" w:styleId="nhhtstreg">
    <w:name w:val="nhht_streg"/>
    <w:basedOn w:val="hhtstreg"/>
    <w:next w:val="nhhttab"/>
    <w:rsid w:val="00600E29"/>
    <w:pPr>
      <w:tabs>
        <w:tab w:val="decimal" w:pos="5330"/>
      </w:tabs>
    </w:pPr>
  </w:style>
  <w:style w:type="paragraph" w:customStyle="1" w:styleId="nhhttab">
    <w:name w:val="nhht_tab"/>
    <w:basedOn w:val="hhttab"/>
    <w:rsid w:val="00600E29"/>
    <w:pPr>
      <w:tabs>
        <w:tab w:val="right" w:pos="5330"/>
      </w:tabs>
    </w:pPr>
  </w:style>
  <w:style w:type="paragraph" w:customStyle="1" w:styleId="nhttover">
    <w:name w:val="nhtt_over"/>
    <w:basedOn w:val="httover"/>
    <w:next w:val="nhttstreg"/>
    <w:rsid w:val="00600E29"/>
    <w:pPr>
      <w:tabs>
        <w:tab w:val="decimal" w:pos="5783"/>
      </w:tabs>
    </w:pPr>
  </w:style>
  <w:style w:type="paragraph" w:customStyle="1" w:styleId="nhttstreg">
    <w:name w:val="nhtt_streg"/>
    <w:basedOn w:val="httstreg"/>
    <w:next w:val="nhtttab"/>
    <w:rsid w:val="00600E29"/>
    <w:pPr>
      <w:tabs>
        <w:tab w:val="decimal" w:pos="5783"/>
      </w:tabs>
    </w:pPr>
  </w:style>
  <w:style w:type="paragraph" w:customStyle="1" w:styleId="nhtttab">
    <w:name w:val="nhtt_tab"/>
    <w:basedOn w:val="htttab"/>
    <w:rsid w:val="00600E29"/>
    <w:pPr>
      <w:tabs>
        <w:tab w:val="right" w:pos="5783"/>
      </w:tabs>
    </w:pPr>
  </w:style>
  <w:style w:type="paragraph" w:customStyle="1" w:styleId="ntttover">
    <w:name w:val="nttt_over"/>
    <w:basedOn w:val="tttover"/>
    <w:next w:val="ntttstreg"/>
    <w:rsid w:val="00600E29"/>
    <w:pPr>
      <w:tabs>
        <w:tab w:val="clear" w:pos="6260"/>
        <w:tab w:val="decimal" w:pos="6237"/>
      </w:tabs>
    </w:pPr>
  </w:style>
  <w:style w:type="paragraph" w:customStyle="1" w:styleId="ntttstreg">
    <w:name w:val="nttt_streg"/>
    <w:basedOn w:val="tttstreg"/>
    <w:next w:val="nttttab"/>
    <w:rsid w:val="00600E29"/>
    <w:pPr>
      <w:tabs>
        <w:tab w:val="decimal" w:pos="6237"/>
      </w:tabs>
    </w:pPr>
  </w:style>
  <w:style w:type="paragraph" w:customStyle="1" w:styleId="nttttab">
    <w:name w:val="nttt_tab"/>
    <w:basedOn w:val="ttttab"/>
    <w:rsid w:val="00600E29"/>
    <w:pPr>
      <w:tabs>
        <w:tab w:val="right" w:pos="6237"/>
      </w:tabs>
    </w:pPr>
  </w:style>
  <w:style w:type="paragraph" w:customStyle="1" w:styleId="nhhhover">
    <w:name w:val="nhhh_over"/>
    <w:basedOn w:val="hhhover"/>
    <w:next w:val="nhhhstreg"/>
    <w:rsid w:val="00600E29"/>
    <w:pPr>
      <w:tabs>
        <w:tab w:val="decimal" w:pos="4876"/>
      </w:tabs>
    </w:pPr>
  </w:style>
  <w:style w:type="paragraph" w:customStyle="1" w:styleId="nhhhstreg">
    <w:name w:val="nhhh_streg"/>
    <w:basedOn w:val="hhhstreg"/>
    <w:next w:val="nhhhtab"/>
    <w:rsid w:val="00600E29"/>
    <w:pPr>
      <w:tabs>
        <w:tab w:val="decimal" w:pos="4876"/>
      </w:tabs>
    </w:pPr>
  </w:style>
  <w:style w:type="paragraph" w:customStyle="1" w:styleId="nhhhtab">
    <w:name w:val="nhhh_tab"/>
    <w:basedOn w:val="hhhtab"/>
    <w:rsid w:val="00600E29"/>
    <w:pPr>
      <w:tabs>
        <w:tab w:val="right" w:pos="4876"/>
      </w:tabs>
    </w:pPr>
  </w:style>
  <w:style w:type="paragraph" w:customStyle="1" w:styleId="nhhhtover">
    <w:name w:val="nhhht_over"/>
    <w:basedOn w:val="hhhtover"/>
    <w:next w:val="nhhhtstreg"/>
    <w:rsid w:val="00600E29"/>
    <w:pPr>
      <w:tabs>
        <w:tab w:val="decimal" w:pos="3742"/>
      </w:tabs>
    </w:pPr>
  </w:style>
  <w:style w:type="paragraph" w:customStyle="1" w:styleId="nhhhtstreg">
    <w:name w:val="nhhht_streg"/>
    <w:basedOn w:val="hhhtstreg"/>
    <w:next w:val="nhhhttab"/>
    <w:rsid w:val="00600E29"/>
    <w:pPr>
      <w:tabs>
        <w:tab w:val="decimal" w:pos="3742"/>
      </w:tabs>
    </w:pPr>
  </w:style>
  <w:style w:type="paragraph" w:customStyle="1" w:styleId="nhhhttab">
    <w:name w:val="nhhht_tab"/>
    <w:basedOn w:val="hhhttab"/>
    <w:rsid w:val="00600E29"/>
    <w:pPr>
      <w:tabs>
        <w:tab w:val="right" w:pos="3742"/>
      </w:tabs>
    </w:pPr>
  </w:style>
  <w:style w:type="paragraph" w:customStyle="1" w:styleId="ntstreg">
    <w:name w:val="nt_streg"/>
    <w:basedOn w:val="tstreg"/>
    <w:next w:val="nttab"/>
    <w:rsid w:val="00600E29"/>
    <w:pPr>
      <w:tabs>
        <w:tab w:val="decimal" w:pos="8505"/>
      </w:tabs>
    </w:pPr>
  </w:style>
  <w:style w:type="paragraph" w:customStyle="1" w:styleId="nttab">
    <w:name w:val="nt_tab"/>
    <w:basedOn w:val="ttab"/>
    <w:rsid w:val="00600E29"/>
    <w:pPr>
      <w:tabs>
        <w:tab w:val="right" w:pos="8505"/>
      </w:tabs>
    </w:pPr>
  </w:style>
  <w:style w:type="paragraph" w:customStyle="1" w:styleId="thxhtover">
    <w:name w:val="thxht_over"/>
    <w:basedOn w:val="htover"/>
    <w:next w:val="thxhtstreg"/>
    <w:rsid w:val="00600E29"/>
    <w:pPr>
      <w:tabs>
        <w:tab w:val="center" w:pos="505"/>
        <w:tab w:val="center" w:pos="1865"/>
      </w:tabs>
    </w:pPr>
  </w:style>
  <w:style w:type="paragraph" w:customStyle="1" w:styleId="thxhtstreg">
    <w:name w:val="thxht_streg"/>
    <w:basedOn w:val="thxhttab"/>
    <w:next w:val="thxhttab"/>
    <w:rsid w:val="00600E29"/>
    <w:pPr>
      <w:spacing w:line="40" w:lineRule="exact"/>
    </w:pPr>
    <w:rPr>
      <w:position w:val="6"/>
    </w:rPr>
  </w:style>
  <w:style w:type="paragraph" w:customStyle="1" w:styleId="thxhttab">
    <w:name w:val="thxht_tab"/>
    <w:basedOn w:val="httab"/>
    <w:rsid w:val="00600E29"/>
    <w:pPr>
      <w:tabs>
        <w:tab w:val="decimal" w:pos="879"/>
        <w:tab w:val="decimal" w:pos="2466"/>
        <w:tab w:val="left" w:pos="2807"/>
      </w:tabs>
    </w:pPr>
  </w:style>
  <w:style w:type="paragraph" w:customStyle="1" w:styleId="nthxhtover">
    <w:name w:val="nthxht_over"/>
    <w:basedOn w:val="thxhtover"/>
    <w:next w:val="nthxhtstreg"/>
    <w:rsid w:val="00600E29"/>
    <w:pPr>
      <w:tabs>
        <w:tab w:val="decimal" w:pos="6917"/>
      </w:tabs>
    </w:pPr>
  </w:style>
  <w:style w:type="paragraph" w:customStyle="1" w:styleId="nthxhtstreg">
    <w:name w:val="nthxht_streg"/>
    <w:basedOn w:val="thxhtstreg"/>
    <w:next w:val="nthxhttab"/>
    <w:rsid w:val="00600E29"/>
    <w:pPr>
      <w:tabs>
        <w:tab w:val="right" w:pos="6917"/>
      </w:tabs>
    </w:pPr>
  </w:style>
  <w:style w:type="paragraph" w:customStyle="1" w:styleId="nthxhttab">
    <w:name w:val="nthxht_tab"/>
    <w:basedOn w:val="thxhttab"/>
    <w:rsid w:val="00600E29"/>
    <w:pPr>
      <w:tabs>
        <w:tab w:val="right" w:pos="6917"/>
      </w:tabs>
    </w:pPr>
  </w:style>
  <w:style w:type="paragraph" w:customStyle="1" w:styleId="hhxhhover">
    <w:name w:val="hhxhh_over"/>
    <w:basedOn w:val="hhover"/>
    <w:next w:val="hhxhhstreg"/>
    <w:rsid w:val="00600E29"/>
    <w:pPr>
      <w:tabs>
        <w:tab w:val="center" w:pos="731"/>
        <w:tab w:val="center" w:pos="2319"/>
      </w:tabs>
    </w:pPr>
  </w:style>
  <w:style w:type="paragraph" w:customStyle="1" w:styleId="hhxhhstreg">
    <w:name w:val="hhxhh_streg"/>
    <w:basedOn w:val="hhxhhtab"/>
    <w:next w:val="hhxhhtab"/>
    <w:rsid w:val="00600E29"/>
    <w:pPr>
      <w:spacing w:line="40" w:lineRule="exact"/>
    </w:pPr>
    <w:rPr>
      <w:position w:val="6"/>
    </w:rPr>
  </w:style>
  <w:style w:type="paragraph" w:customStyle="1" w:styleId="hhxhhtab">
    <w:name w:val="hhxhh_tab"/>
    <w:basedOn w:val="hhtab"/>
    <w:rsid w:val="00600E29"/>
    <w:pPr>
      <w:tabs>
        <w:tab w:val="decimal" w:pos="1332"/>
        <w:tab w:val="decimal" w:pos="2920"/>
        <w:tab w:val="left" w:pos="3260"/>
      </w:tabs>
    </w:pPr>
  </w:style>
  <w:style w:type="paragraph" w:customStyle="1" w:styleId="ttxttover">
    <w:name w:val="ttxtt_over"/>
    <w:basedOn w:val="ttover"/>
    <w:rsid w:val="00600E29"/>
    <w:pPr>
      <w:tabs>
        <w:tab w:val="center" w:pos="505"/>
        <w:tab w:val="center" w:pos="1639"/>
      </w:tabs>
    </w:pPr>
  </w:style>
  <w:style w:type="paragraph" w:customStyle="1" w:styleId="ttxtttab">
    <w:name w:val="ttxtt_tab"/>
    <w:basedOn w:val="tttab"/>
    <w:rsid w:val="00600E29"/>
    <w:pPr>
      <w:tabs>
        <w:tab w:val="decimal" w:pos="879"/>
        <w:tab w:val="decimal" w:pos="2013"/>
        <w:tab w:val="left" w:pos="2353"/>
      </w:tabs>
    </w:pPr>
  </w:style>
  <w:style w:type="paragraph" w:customStyle="1" w:styleId="nttxttover">
    <w:name w:val="nttxtt_over"/>
    <w:basedOn w:val="ttxttover"/>
    <w:next w:val="nttxttstreg"/>
    <w:rsid w:val="00600E29"/>
    <w:pPr>
      <w:tabs>
        <w:tab w:val="clear" w:pos="7394"/>
        <w:tab w:val="decimal" w:pos="7371"/>
      </w:tabs>
    </w:pPr>
  </w:style>
  <w:style w:type="paragraph" w:customStyle="1" w:styleId="nttxttstreg">
    <w:name w:val="nttxtt_streg"/>
    <w:basedOn w:val="nttxtttab"/>
    <w:rsid w:val="00600E29"/>
    <w:pPr>
      <w:spacing w:line="40" w:lineRule="exact"/>
    </w:pPr>
    <w:rPr>
      <w:position w:val="6"/>
    </w:rPr>
  </w:style>
  <w:style w:type="paragraph" w:customStyle="1" w:styleId="nttxtttab">
    <w:name w:val="nttxtt_tab"/>
    <w:basedOn w:val="ttxtttab"/>
    <w:rsid w:val="00600E29"/>
    <w:pPr>
      <w:tabs>
        <w:tab w:val="right" w:pos="7371"/>
      </w:tabs>
    </w:pPr>
  </w:style>
  <w:style w:type="paragraph" w:customStyle="1" w:styleId="ttxttstreg">
    <w:name w:val="ttxtt_streg"/>
    <w:basedOn w:val="ttxtttab"/>
    <w:rsid w:val="00600E29"/>
    <w:pPr>
      <w:spacing w:line="40" w:lineRule="exact"/>
    </w:pPr>
    <w:rPr>
      <w:position w:val="6"/>
    </w:rPr>
  </w:style>
  <w:style w:type="paragraph" w:customStyle="1" w:styleId="nhhxhhover">
    <w:name w:val="nhhxhh_over"/>
    <w:basedOn w:val="hhxhhover"/>
    <w:next w:val="nhhxhhstreg"/>
    <w:rsid w:val="00600E29"/>
    <w:pPr>
      <w:tabs>
        <w:tab w:val="decimal" w:pos="6464"/>
      </w:tabs>
    </w:pPr>
  </w:style>
  <w:style w:type="paragraph" w:customStyle="1" w:styleId="nhhxhhstreg">
    <w:name w:val="nhhxhh_streg"/>
    <w:basedOn w:val="hhxhhstreg"/>
    <w:next w:val="nhhxhhtab"/>
    <w:rsid w:val="00600E29"/>
    <w:pPr>
      <w:tabs>
        <w:tab w:val="right" w:pos="6464"/>
      </w:tabs>
    </w:pPr>
  </w:style>
  <w:style w:type="paragraph" w:customStyle="1" w:styleId="nhhxhhtab">
    <w:name w:val="nhhxhh_tab"/>
    <w:basedOn w:val="hhxhhtab"/>
    <w:rsid w:val="00600E29"/>
    <w:pPr>
      <w:tabs>
        <w:tab w:val="right" w:pos="6464"/>
      </w:tabs>
    </w:pPr>
  </w:style>
  <w:style w:type="paragraph" w:customStyle="1" w:styleId="ttxttmk">
    <w:name w:val="ttxtt_mk"/>
    <w:basedOn w:val="Normal"/>
    <w:rsid w:val="00600E29"/>
    <w:pPr>
      <w:tabs>
        <w:tab w:val="clear" w:pos="567"/>
        <w:tab w:val="clear" w:pos="8902"/>
        <w:tab w:val="center" w:pos="1072"/>
        <w:tab w:val="center" w:pos="8698"/>
        <w:tab w:val="decimal" w:pos="9639"/>
      </w:tabs>
      <w:spacing w:after="120" w:line="240" w:lineRule="atLeast"/>
    </w:pPr>
    <w:rPr>
      <w:b/>
    </w:rPr>
  </w:style>
  <w:style w:type="paragraph" w:customStyle="1" w:styleId="ntover">
    <w:name w:val="nt_over"/>
    <w:basedOn w:val="tover"/>
    <w:next w:val="ntstreg"/>
    <w:rsid w:val="00600E29"/>
    <w:pPr>
      <w:tabs>
        <w:tab w:val="clear" w:pos="8528"/>
        <w:tab w:val="decimal" w:pos="8505"/>
      </w:tabs>
    </w:pPr>
  </w:style>
  <w:style w:type="paragraph" w:customStyle="1" w:styleId="hhxhhmk">
    <w:name w:val="hhxhh_mk"/>
    <w:basedOn w:val="Normal"/>
    <w:next w:val="hhxhhover"/>
    <w:rsid w:val="00600E29"/>
    <w:pPr>
      <w:tabs>
        <w:tab w:val="clear" w:pos="567"/>
        <w:tab w:val="clear" w:pos="8902"/>
        <w:tab w:val="center" w:pos="1525"/>
        <w:tab w:val="center" w:pos="8244"/>
        <w:tab w:val="decimal" w:pos="9639"/>
      </w:tabs>
      <w:spacing w:after="120" w:line="240" w:lineRule="atLeast"/>
    </w:pPr>
    <w:rPr>
      <w:b/>
    </w:rPr>
  </w:style>
  <w:style w:type="paragraph" w:customStyle="1" w:styleId="thxhtmk">
    <w:name w:val="thxht_mk"/>
    <w:basedOn w:val="Normal"/>
    <w:next w:val="thxhtover"/>
    <w:rsid w:val="00600E29"/>
    <w:pPr>
      <w:tabs>
        <w:tab w:val="clear" w:pos="567"/>
        <w:tab w:val="clear" w:pos="8902"/>
        <w:tab w:val="center" w:pos="1134"/>
        <w:tab w:val="center" w:pos="8675"/>
        <w:tab w:val="decimal" w:pos="9639"/>
      </w:tabs>
      <w:spacing w:after="120" w:line="240" w:lineRule="atLeast"/>
    </w:pPr>
    <w:rPr>
      <w:b/>
    </w:rPr>
  </w:style>
  <w:style w:type="paragraph" w:customStyle="1" w:styleId="TRaster">
    <w:name w:val="TRaster"/>
    <w:rsid w:val="00600E29"/>
    <w:pPr>
      <w:tabs>
        <w:tab w:val="left" w:pos="0"/>
        <w:tab w:val="left" w:pos="567"/>
        <w:tab w:val="decimal" w:pos="9356"/>
      </w:tabs>
      <w:spacing w:line="340" w:lineRule="atLeast"/>
      <w:jc w:val="both"/>
    </w:pPr>
    <w:rPr>
      <w:sz w:val="22"/>
      <w:lang w:eastAsia="en-US"/>
    </w:rPr>
  </w:style>
  <w:style w:type="paragraph" w:customStyle="1" w:styleId="HRaster">
    <w:name w:val="HRaster"/>
    <w:rsid w:val="00600E29"/>
    <w:pPr>
      <w:tabs>
        <w:tab w:val="left" w:pos="0"/>
        <w:tab w:val="left" w:pos="567"/>
        <w:tab w:val="decimal" w:pos="9356"/>
      </w:tabs>
      <w:spacing w:line="340" w:lineRule="atLeast"/>
      <w:jc w:val="both"/>
    </w:pPr>
    <w:rPr>
      <w:sz w:val="22"/>
      <w:lang w:eastAsia="en-US"/>
    </w:rPr>
  </w:style>
  <w:style w:type="paragraph" w:customStyle="1" w:styleId="TRaster1">
    <w:name w:val="TRaster1"/>
    <w:rsid w:val="00600E29"/>
    <w:pPr>
      <w:tabs>
        <w:tab w:val="left" w:pos="0"/>
        <w:tab w:val="left" w:pos="567"/>
        <w:tab w:val="decimal" w:pos="9356"/>
      </w:tabs>
      <w:spacing w:line="340" w:lineRule="atLeast"/>
      <w:jc w:val="both"/>
    </w:pPr>
    <w:rPr>
      <w:sz w:val="22"/>
      <w:lang w:eastAsia="en-US"/>
    </w:rPr>
  </w:style>
  <w:style w:type="paragraph" w:customStyle="1" w:styleId="TRaster2">
    <w:name w:val="TRaster2"/>
    <w:rsid w:val="00600E29"/>
    <w:pPr>
      <w:tabs>
        <w:tab w:val="left" w:pos="0"/>
        <w:tab w:val="left" w:pos="567"/>
        <w:tab w:val="decimal" w:pos="9356"/>
      </w:tabs>
      <w:spacing w:line="340" w:lineRule="atLeast"/>
      <w:jc w:val="both"/>
    </w:pPr>
    <w:rPr>
      <w:sz w:val="22"/>
      <w:lang w:eastAsia="en-US"/>
    </w:rPr>
  </w:style>
  <w:style w:type="paragraph" w:customStyle="1" w:styleId="h3">
    <w:name w:val="h3"/>
    <w:rsid w:val="00600E29"/>
    <w:pPr>
      <w:tabs>
        <w:tab w:val="left" w:pos="0"/>
        <w:tab w:val="center" w:pos="5579"/>
        <w:tab w:val="center" w:pos="7167"/>
        <w:tab w:val="center" w:pos="8754"/>
      </w:tabs>
      <w:spacing w:line="40" w:lineRule="exact"/>
    </w:pPr>
    <w:rPr>
      <w:position w:val="6"/>
      <w:sz w:val="22"/>
      <w:lang w:eastAsia="en-US"/>
    </w:rPr>
  </w:style>
  <w:style w:type="paragraph" w:styleId="Billedtekst">
    <w:name w:val="caption"/>
    <w:basedOn w:val="Normal"/>
    <w:next w:val="Normal"/>
    <w:qFormat/>
    <w:rsid w:val="00600E29"/>
    <w:pPr>
      <w:spacing w:line="240" w:lineRule="auto"/>
    </w:pPr>
    <w:rPr>
      <w:b/>
    </w:rPr>
  </w:style>
  <w:style w:type="paragraph" w:customStyle="1" w:styleId="Style1">
    <w:name w:val="Style1"/>
    <w:basedOn w:val="Overskrift1"/>
    <w:next w:val="Overskrift2"/>
    <w:rsid w:val="00600E29"/>
    <w:pPr>
      <w:numPr>
        <w:numId w:val="7"/>
      </w:numPr>
    </w:pPr>
  </w:style>
  <w:style w:type="paragraph" w:customStyle="1" w:styleId="Morten">
    <w:name w:val="Morten"/>
    <w:basedOn w:val="Overskrift1"/>
    <w:rsid w:val="00600E29"/>
    <w:pPr>
      <w:numPr>
        <w:numId w:val="8"/>
      </w:numPr>
    </w:pPr>
  </w:style>
  <w:style w:type="paragraph" w:customStyle="1" w:styleId="Heading1">
    <w:name w:val="Heading (1)"/>
    <w:basedOn w:val="Overskrift1"/>
    <w:next w:val="Normal"/>
    <w:rsid w:val="00600E29"/>
    <w:pPr>
      <w:outlineLvl w:val="9"/>
    </w:pPr>
  </w:style>
  <w:style w:type="paragraph" w:customStyle="1" w:styleId="Heading2">
    <w:name w:val="Heading (2)"/>
    <w:basedOn w:val="Overskrift2"/>
    <w:next w:val="Normal"/>
    <w:rsid w:val="00600E29"/>
    <w:pPr>
      <w:outlineLvl w:val="9"/>
    </w:pPr>
  </w:style>
  <w:style w:type="paragraph" w:customStyle="1" w:styleId="Heading3">
    <w:name w:val="Heading (3)"/>
    <w:basedOn w:val="Overskrift3"/>
    <w:next w:val="Normal"/>
    <w:rsid w:val="00600E29"/>
    <w:pPr>
      <w:outlineLvl w:val="9"/>
    </w:pPr>
  </w:style>
  <w:style w:type="paragraph" w:customStyle="1" w:styleId="Heading4">
    <w:name w:val="Heading (4)"/>
    <w:basedOn w:val="Overskrift4"/>
    <w:next w:val="Normal"/>
    <w:rsid w:val="00600E29"/>
    <w:pPr>
      <w:outlineLvl w:val="9"/>
    </w:pPr>
  </w:style>
  <w:style w:type="paragraph" w:styleId="Indholdsfortegnelse1">
    <w:name w:val="toc 1"/>
    <w:basedOn w:val="Normal"/>
    <w:next w:val="Normal"/>
    <w:rsid w:val="00600E29"/>
    <w:pPr>
      <w:tabs>
        <w:tab w:val="clear" w:pos="0"/>
        <w:tab w:val="clear" w:pos="567"/>
        <w:tab w:val="clear" w:pos="8902"/>
      </w:tabs>
      <w:spacing w:before="360"/>
    </w:pPr>
    <w:rPr>
      <w:rFonts w:ascii="Arial" w:hAnsi="Arial" w:cs="Arial"/>
      <w:b/>
      <w:bCs/>
      <w:caps/>
      <w:sz w:val="24"/>
      <w:szCs w:val="24"/>
    </w:rPr>
  </w:style>
  <w:style w:type="paragraph" w:styleId="Indholdsfortegnelse2">
    <w:name w:val="toc 2"/>
    <w:basedOn w:val="Indholdsfortegnelse1"/>
    <w:next w:val="Normal"/>
    <w:rsid w:val="00600E29"/>
    <w:pPr>
      <w:spacing w:before="240"/>
    </w:pPr>
    <w:rPr>
      <w:rFonts w:ascii="Times New Roman" w:hAnsi="Times New Roman" w:cs="Times New Roman"/>
      <w:caps w:val="0"/>
      <w:sz w:val="20"/>
      <w:szCs w:val="20"/>
    </w:rPr>
  </w:style>
  <w:style w:type="paragraph" w:styleId="Indholdsfortegnelse3">
    <w:name w:val="toc 3"/>
    <w:basedOn w:val="Indholdsfortegnelse1"/>
    <w:next w:val="Normal"/>
    <w:rsid w:val="00600E29"/>
    <w:pPr>
      <w:spacing w:before="0"/>
      <w:ind w:left="220"/>
    </w:pPr>
    <w:rPr>
      <w:rFonts w:ascii="Times New Roman" w:hAnsi="Times New Roman" w:cs="Times New Roman"/>
      <w:b w:val="0"/>
      <w:bCs w:val="0"/>
      <w:caps w:val="0"/>
      <w:sz w:val="20"/>
      <w:szCs w:val="20"/>
    </w:rPr>
  </w:style>
  <w:style w:type="paragraph" w:styleId="Indholdsfortegnelse4">
    <w:name w:val="toc 4"/>
    <w:basedOn w:val="Indholdsfortegnelse1"/>
    <w:next w:val="Normal"/>
    <w:semiHidden/>
    <w:rsid w:val="00600E29"/>
    <w:pPr>
      <w:spacing w:before="0"/>
      <w:ind w:left="440"/>
    </w:pPr>
    <w:rPr>
      <w:rFonts w:ascii="Times New Roman" w:hAnsi="Times New Roman" w:cs="Times New Roman"/>
      <w:b w:val="0"/>
      <w:bCs w:val="0"/>
      <w:caps w:val="0"/>
      <w:sz w:val="20"/>
      <w:szCs w:val="20"/>
    </w:rPr>
  </w:style>
  <w:style w:type="paragraph" w:styleId="Indholdsfortegnelse5">
    <w:name w:val="toc 5"/>
    <w:basedOn w:val="Indholdsfortegnelse1"/>
    <w:next w:val="Normal"/>
    <w:semiHidden/>
    <w:rsid w:val="00600E29"/>
    <w:pPr>
      <w:spacing w:before="0"/>
      <w:ind w:left="660"/>
    </w:pPr>
    <w:rPr>
      <w:rFonts w:ascii="Times New Roman" w:hAnsi="Times New Roman" w:cs="Times New Roman"/>
      <w:b w:val="0"/>
      <w:bCs w:val="0"/>
      <w:caps w:val="0"/>
      <w:sz w:val="20"/>
      <w:szCs w:val="20"/>
    </w:rPr>
  </w:style>
  <w:style w:type="character" w:styleId="Hyperlink">
    <w:name w:val="Hyperlink"/>
    <w:rsid w:val="00600E29"/>
    <w:rPr>
      <w:rFonts w:cs="Times New Roman"/>
      <w:color w:val="0000FF"/>
      <w:u w:val="single"/>
    </w:rPr>
  </w:style>
  <w:style w:type="paragraph" w:customStyle="1" w:styleId="Kolonne2Heading1">
    <w:name w:val="Kolonne 2 Heading 1"/>
    <w:rsid w:val="00600E29"/>
    <w:pPr>
      <w:keepNext/>
      <w:tabs>
        <w:tab w:val="num" w:pos="720"/>
      </w:tabs>
      <w:suppressAutoHyphens/>
      <w:spacing w:before="120" w:after="120" w:line="360" w:lineRule="atLeast"/>
      <w:ind w:left="360" w:hanging="360"/>
      <w:outlineLvl w:val="0"/>
    </w:pPr>
    <w:rPr>
      <w:rFonts w:ascii="Arial" w:hAnsi="Arial"/>
      <w:b/>
      <w:color w:val="000080"/>
      <w:sz w:val="32"/>
      <w:lang w:eastAsia="en-US"/>
    </w:rPr>
  </w:style>
  <w:style w:type="paragraph" w:customStyle="1" w:styleId="Kolonne2Heading2">
    <w:name w:val="Kolonne 2 Heading 2"/>
    <w:next w:val="Normal"/>
    <w:rsid w:val="00600E29"/>
    <w:pPr>
      <w:keepNext/>
      <w:numPr>
        <w:ilvl w:val="1"/>
        <w:numId w:val="5"/>
      </w:numPr>
      <w:tabs>
        <w:tab w:val="clear" w:pos="360"/>
        <w:tab w:val="num" w:pos="737"/>
      </w:tabs>
      <w:spacing w:before="120"/>
      <w:ind w:left="737" w:hanging="737"/>
      <w:outlineLvl w:val="1"/>
    </w:pPr>
    <w:rPr>
      <w:rFonts w:ascii="Helvetica" w:hAnsi="Helvetica"/>
      <w:b/>
      <w:color w:val="000080"/>
      <w:sz w:val="24"/>
      <w:lang w:eastAsia="en-US"/>
    </w:rPr>
  </w:style>
  <w:style w:type="paragraph" w:customStyle="1" w:styleId="Kolonne2Heading3">
    <w:name w:val="Kolonne 2 Heading 3"/>
    <w:next w:val="Normal"/>
    <w:rsid w:val="00600E29"/>
    <w:pPr>
      <w:keepNext/>
      <w:numPr>
        <w:ilvl w:val="2"/>
        <w:numId w:val="5"/>
      </w:numPr>
      <w:tabs>
        <w:tab w:val="clear" w:pos="360"/>
        <w:tab w:val="num" w:pos="737"/>
      </w:tabs>
      <w:spacing w:before="120" w:line="260" w:lineRule="atLeast"/>
      <w:ind w:left="737" w:hanging="737"/>
      <w:outlineLvl w:val="2"/>
    </w:pPr>
    <w:rPr>
      <w:rFonts w:ascii="Helvetica" w:hAnsi="Helvetica"/>
      <w:b/>
      <w:color w:val="000080"/>
      <w:sz w:val="22"/>
      <w:lang w:eastAsia="en-US"/>
    </w:rPr>
  </w:style>
  <w:style w:type="paragraph" w:customStyle="1" w:styleId="Kolonne2">
    <w:name w:val="Kolonne 2"/>
    <w:rsid w:val="00600E29"/>
    <w:pPr>
      <w:spacing w:before="120" w:after="120" w:line="260" w:lineRule="atLeast"/>
      <w:jc w:val="both"/>
    </w:pPr>
    <w:rPr>
      <w:rFonts w:ascii="Arial" w:hAnsi="Arial"/>
      <w:lang w:eastAsia="en-US"/>
    </w:rPr>
  </w:style>
  <w:style w:type="paragraph" w:styleId="Indholdsfortegnelse6">
    <w:name w:val="toc 6"/>
    <w:basedOn w:val="Normal"/>
    <w:next w:val="Normal"/>
    <w:autoRedefine/>
    <w:semiHidden/>
    <w:rsid w:val="00600E29"/>
    <w:pPr>
      <w:tabs>
        <w:tab w:val="clear" w:pos="0"/>
        <w:tab w:val="clear" w:pos="567"/>
        <w:tab w:val="clear" w:pos="8902"/>
      </w:tabs>
      <w:ind w:left="880"/>
    </w:pPr>
    <w:rPr>
      <w:sz w:val="20"/>
    </w:rPr>
  </w:style>
  <w:style w:type="paragraph" w:styleId="Indholdsfortegnelse7">
    <w:name w:val="toc 7"/>
    <w:basedOn w:val="Normal"/>
    <w:next w:val="Normal"/>
    <w:autoRedefine/>
    <w:semiHidden/>
    <w:rsid w:val="00600E29"/>
    <w:pPr>
      <w:tabs>
        <w:tab w:val="clear" w:pos="0"/>
        <w:tab w:val="clear" w:pos="567"/>
        <w:tab w:val="clear" w:pos="8902"/>
      </w:tabs>
      <w:ind w:left="1100"/>
    </w:pPr>
    <w:rPr>
      <w:sz w:val="20"/>
    </w:rPr>
  </w:style>
  <w:style w:type="paragraph" w:styleId="Indholdsfortegnelse8">
    <w:name w:val="toc 8"/>
    <w:basedOn w:val="Normal"/>
    <w:next w:val="Normal"/>
    <w:autoRedefine/>
    <w:semiHidden/>
    <w:rsid w:val="00600E29"/>
    <w:pPr>
      <w:tabs>
        <w:tab w:val="clear" w:pos="0"/>
        <w:tab w:val="clear" w:pos="567"/>
        <w:tab w:val="clear" w:pos="8902"/>
      </w:tabs>
      <w:ind w:left="1320"/>
    </w:pPr>
    <w:rPr>
      <w:sz w:val="20"/>
    </w:rPr>
  </w:style>
  <w:style w:type="paragraph" w:styleId="Indholdsfortegnelse9">
    <w:name w:val="toc 9"/>
    <w:basedOn w:val="Normal"/>
    <w:next w:val="Normal"/>
    <w:autoRedefine/>
    <w:semiHidden/>
    <w:rsid w:val="00600E29"/>
    <w:pPr>
      <w:tabs>
        <w:tab w:val="clear" w:pos="0"/>
        <w:tab w:val="clear" w:pos="567"/>
        <w:tab w:val="clear" w:pos="8902"/>
      </w:tabs>
      <w:ind w:left="1540"/>
    </w:pPr>
    <w:rPr>
      <w:sz w:val="20"/>
    </w:rPr>
  </w:style>
  <w:style w:type="paragraph" w:styleId="Indeks1">
    <w:name w:val="index 1"/>
    <w:basedOn w:val="Normal"/>
    <w:next w:val="Normal"/>
    <w:autoRedefine/>
    <w:semiHidden/>
    <w:rsid w:val="00600E29"/>
    <w:pPr>
      <w:tabs>
        <w:tab w:val="clear" w:pos="0"/>
        <w:tab w:val="clear" w:pos="567"/>
        <w:tab w:val="clear" w:pos="8902"/>
      </w:tabs>
      <w:ind w:left="220" w:hanging="220"/>
    </w:pPr>
    <w:rPr>
      <w:szCs w:val="21"/>
    </w:rPr>
  </w:style>
  <w:style w:type="paragraph" w:styleId="Indeks2">
    <w:name w:val="index 2"/>
    <w:basedOn w:val="Normal"/>
    <w:next w:val="Normal"/>
    <w:autoRedefine/>
    <w:semiHidden/>
    <w:rsid w:val="00600E29"/>
    <w:pPr>
      <w:tabs>
        <w:tab w:val="clear" w:pos="0"/>
        <w:tab w:val="clear" w:pos="567"/>
        <w:tab w:val="clear" w:pos="8902"/>
      </w:tabs>
      <w:ind w:left="440" w:hanging="220"/>
    </w:pPr>
    <w:rPr>
      <w:szCs w:val="21"/>
    </w:rPr>
  </w:style>
  <w:style w:type="paragraph" w:styleId="Indeks3">
    <w:name w:val="index 3"/>
    <w:basedOn w:val="Normal"/>
    <w:next w:val="Normal"/>
    <w:autoRedefine/>
    <w:semiHidden/>
    <w:rsid w:val="00600E29"/>
    <w:pPr>
      <w:tabs>
        <w:tab w:val="clear" w:pos="0"/>
        <w:tab w:val="clear" w:pos="567"/>
        <w:tab w:val="clear" w:pos="8902"/>
      </w:tabs>
      <w:ind w:left="660" w:hanging="220"/>
    </w:pPr>
    <w:rPr>
      <w:szCs w:val="21"/>
    </w:rPr>
  </w:style>
  <w:style w:type="paragraph" w:styleId="Indeks4">
    <w:name w:val="index 4"/>
    <w:basedOn w:val="Normal"/>
    <w:next w:val="Normal"/>
    <w:autoRedefine/>
    <w:semiHidden/>
    <w:rsid w:val="00600E29"/>
    <w:pPr>
      <w:tabs>
        <w:tab w:val="clear" w:pos="0"/>
        <w:tab w:val="clear" w:pos="567"/>
        <w:tab w:val="clear" w:pos="8902"/>
      </w:tabs>
      <w:ind w:left="880" w:hanging="220"/>
    </w:pPr>
    <w:rPr>
      <w:szCs w:val="21"/>
    </w:rPr>
  </w:style>
  <w:style w:type="paragraph" w:styleId="Indeks5">
    <w:name w:val="index 5"/>
    <w:basedOn w:val="Normal"/>
    <w:next w:val="Normal"/>
    <w:autoRedefine/>
    <w:semiHidden/>
    <w:rsid w:val="00600E29"/>
    <w:pPr>
      <w:tabs>
        <w:tab w:val="clear" w:pos="0"/>
        <w:tab w:val="clear" w:pos="567"/>
        <w:tab w:val="clear" w:pos="8902"/>
      </w:tabs>
      <w:ind w:left="1100" w:hanging="220"/>
    </w:pPr>
    <w:rPr>
      <w:szCs w:val="21"/>
    </w:rPr>
  </w:style>
  <w:style w:type="paragraph" w:styleId="Indeks6">
    <w:name w:val="index 6"/>
    <w:basedOn w:val="Normal"/>
    <w:next w:val="Normal"/>
    <w:autoRedefine/>
    <w:semiHidden/>
    <w:rsid w:val="00600E29"/>
    <w:pPr>
      <w:tabs>
        <w:tab w:val="clear" w:pos="0"/>
        <w:tab w:val="clear" w:pos="567"/>
        <w:tab w:val="clear" w:pos="8902"/>
      </w:tabs>
      <w:ind w:left="1320" w:hanging="220"/>
    </w:pPr>
    <w:rPr>
      <w:szCs w:val="21"/>
    </w:rPr>
  </w:style>
  <w:style w:type="paragraph" w:styleId="Indeks7">
    <w:name w:val="index 7"/>
    <w:basedOn w:val="Normal"/>
    <w:next w:val="Normal"/>
    <w:autoRedefine/>
    <w:semiHidden/>
    <w:rsid w:val="00600E29"/>
    <w:pPr>
      <w:tabs>
        <w:tab w:val="clear" w:pos="0"/>
        <w:tab w:val="clear" w:pos="567"/>
        <w:tab w:val="clear" w:pos="8902"/>
      </w:tabs>
      <w:ind w:left="1540" w:hanging="220"/>
    </w:pPr>
    <w:rPr>
      <w:szCs w:val="21"/>
    </w:rPr>
  </w:style>
  <w:style w:type="paragraph" w:styleId="Indeks8">
    <w:name w:val="index 8"/>
    <w:basedOn w:val="Normal"/>
    <w:next w:val="Normal"/>
    <w:autoRedefine/>
    <w:semiHidden/>
    <w:rsid w:val="00600E29"/>
    <w:pPr>
      <w:tabs>
        <w:tab w:val="clear" w:pos="0"/>
        <w:tab w:val="clear" w:pos="567"/>
        <w:tab w:val="clear" w:pos="8902"/>
      </w:tabs>
      <w:ind w:left="1760" w:hanging="220"/>
    </w:pPr>
    <w:rPr>
      <w:szCs w:val="21"/>
    </w:rPr>
  </w:style>
  <w:style w:type="paragraph" w:styleId="Indeks9">
    <w:name w:val="index 9"/>
    <w:basedOn w:val="Normal"/>
    <w:next w:val="Normal"/>
    <w:autoRedefine/>
    <w:semiHidden/>
    <w:rsid w:val="00600E29"/>
    <w:pPr>
      <w:tabs>
        <w:tab w:val="clear" w:pos="0"/>
        <w:tab w:val="clear" w:pos="567"/>
        <w:tab w:val="clear" w:pos="8902"/>
      </w:tabs>
      <w:ind w:left="1980" w:hanging="220"/>
    </w:pPr>
    <w:rPr>
      <w:szCs w:val="21"/>
    </w:rPr>
  </w:style>
  <w:style w:type="paragraph" w:styleId="Indeksoverskrift">
    <w:name w:val="index heading"/>
    <w:basedOn w:val="Normal"/>
    <w:next w:val="Indeks1"/>
    <w:semiHidden/>
    <w:rsid w:val="00600E29"/>
    <w:pPr>
      <w:pBdr>
        <w:top w:val="double" w:sz="6" w:space="0" w:color="auto" w:shadow="1"/>
        <w:left w:val="double" w:sz="6" w:space="0" w:color="auto" w:shadow="1"/>
        <w:bottom w:val="double" w:sz="6" w:space="0" w:color="auto" w:shadow="1"/>
        <w:right w:val="double" w:sz="6" w:space="0" w:color="auto" w:shadow="1"/>
      </w:pBdr>
      <w:tabs>
        <w:tab w:val="right" w:pos="0"/>
      </w:tabs>
      <w:spacing w:before="240" w:after="120"/>
      <w:jc w:val="center"/>
    </w:pPr>
    <w:rPr>
      <w:rFonts w:ascii="Arial" w:hAnsi="Arial"/>
      <w:b/>
      <w:bCs/>
      <w:szCs w:val="26"/>
    </w:rPr>
  </w:style>
  <w:style w:type="character" w:styleId="BesgtLink">
    <w:name w:val="FollowedHyperlink"/>
    <w:semiHidden/>
    <w:rsid w:val="00600E29"/>
    <w:rPr>
      <w:rFonts w:cs="Times New Roman"/>
      <w:color w:val="800080"/>
      <w:u w:val="single"/>
    </w:rPr>
  </w:style>
  <w:style w:type="paragraph" w:customStyle="1" w:styleId="norm">
    <w:name w:val="norm"/>
    <w:basedOn w:val="Kolonne2Heading2"/>
    <w:rsid w:val="00600E29"/>
  </w:style>
  <w:style w:type="paragraph" w:customStyle="1" w:styleId="Bemrkning">
    <w:name w:val="Bemærkning"/>
    <w:basedOn w:val="Normal"/>
    <w:rsid w:val="00600E29"/>
    <w:pPr>
      <w:tabs>
        <w:tab w:val="clear" w:pos="0"/>
        <w:tab w:val="clear" w:pos="567"/>
        <w:tab w:val="clear" w:pos="8902"/>
      </w:tabs>
      <w:spacing w:line="240" w:lineRule="auto"/>
    </w:pPr>
    <w:rPr>
      <w:b/>
      <w:sz w:val="20"/>
    </w:rPr>
  </w:style>
  <w:style w:type="paragraph" w:styleId="Fodnotetekst">
    <w:name w:val="footnote text"/>
    <w:basedOn w:val="Normal"/>
    <w:link w:val="FodnotetekstTegn"/>
    <w:semiHidden/>
    <w:rsid w:val="00600E29"/>
    <w:pPr>
      <w:tabs>
        <w:tab w:val="clear" w:pos="0"/>
        <w:tab w:val="clear" w:pos="567"/>
        <w:tab w:val="clear" w:pos="8902"/>
      </w:tabs>
      <w:spacing w:line="288" w:lineRule="auto"/>
    </w:pPr>
    <w:rPr>
      <w:sz w:val="24"/>
    </w:rPr>
  </w:style>
  <w:style w:type="character" w:customStyle="1" w:styleId="FodnotetekstTegn">
    <w:name w:val="Fodnotetekst Tegn"/>
    <w:link w:val="Fodnotetekst"/>
    <w:semiHidden/>
    <w:locked/>
    <w:rsid w:val="00DD375B"/>
    <w:rPr>
      <w:rFonts w:cs="Times New Roman"/>
      <w:sz w:val="20"/>
      <w:szCs w:val="20"/>
      <w:lang w:val="x-none" w:eastAsia="en-US"/>
    </w:rPr>
  </w:style>
  <w:style w:type="paragraph" w:customStyle="1" w:styleId="Trianglebullet">
    <w:name w:val="Triangle bullet"/>
    <w:basedOn w:val="Normal"/>
    <w:rsid w:val="00600E29"/>
    <w:pPr>
      <w:numPr>
        <w:numId w:val="10"/>
      </w:numPr>
      <w:tabs>
        <w:tab w:val="clear" w:pos="0"/>
        <w:tab w:val="clear" w:pos="567"/>
        <w:tab w:val="clear" w:pos="8902"/>
      </w:tabs>
      <w:spacing w:line="240" w:lineRule="auto"/>
    </w:pPr>
    <w:rPr>
      <w:sz w:val="24"/>
    </w:rPr>
  </w:style>
  <w:style w:type="paragraph" w:styleId="Brdtekstindrykning">
    <w:name w:val="Body Text Indent"/>
    <w:basedOn w:val="Normal"/>
    <w:link w:val="BrdtekstindrykningTegn"/>
    <w:semiHidden/>
    <w:rsid w:val="00600E29"/>
    <w:pPr>
      <w:ind w:left="720"/>
    </w:pPr>
  </w:style>
  <w:style w:type="character" w:customStyle="1" w:styleId="BrdtekstindrykningTegn">
    <w:name w:val="Brødtekstindrykning Tegn"/>
    <w:link w:val="Brdtekstindrykning"/>
    <w:semiHidden/>
    <w:locked/>
    <w:rsid w:val="00DD375B"/>
    <w:rPr>
      <w:rFonts w:cs="Times New Roman"/>
      <w:sz w:val="20"/>
      <w:szCs w:val="20"/>
      <w:lang w:val="x-none" w:eastAsia="en-US"/>
    </w:rPr>
  </w:style>
  <w:style w:type="character" w:styleId="Strk">
    <w:name w:val="Strong"/>
    <w:qFormat/>
    <w:rsid w:val="00600E29"/>
    <w:rPr>
      <w:rFonts w:cs="Times New Roman"/>
      <w:b/>
    </w:rPr>
  </w:style>
  <w:style w:type="paragraph" w:styleId="Brdtekst">
    <w:name w:val="Body Text"/>
    <w:basedOn w:val="Normal"/>
    <w:link w:val="BrdtekstTegn"/>
    <w:semiHidden/>
    <w:rsid w:val="00600E29"/>
    <w:rPr>
      <w:i/>
      <w:iCs/>
    </w:rPr>
  </w:style>
  <w:style w:type="character" w:customStyle="1" w:styleId="BrdtekstTegn">
    <w:name w:val="Brødtekst Tegn"/>
    <w:link w:val="Brdtekst"/>
    <w:semiHidden/>
    <w:locked/>
    <w:rsid w:val="00DD375B"/>
    <w:rPr>
      <w:rFonts w:cs="Times New Roman"/>
      <w:sz w:val="20"/>
      <w:szCs w:val="20"/>
      <w:lang w:val="x-none" w:eastAsia="en-US"/>
    </w:rPr>
  </w:style>
  <w:style w:type="paragraph" w:styleId="Brdtekstindrykning2">
    <w:name w:val="Body Text Indent 2"/>
    <w:basedOn w:val="Normal"/>
    <w:link w:val="Brdtekstindrykning2Tegn"/>
    <w:semiHidden/>
    <w:rsid w:val="00600E29"/>
    <w:pPr>
      <w:ind w:left="2608"/>
    </w:pPr>
  </w:style>
  <w:style w:type="character" w:customStyle="1" w:styleId="Brdtekstindrykning2Tegn">
    <w:name w:val="Brødtekstindrykning 2 Tegn"/>
    <w:link w:val="Brdtekstindrykning2"/>
    <w:semiHidden/>
    <w:locked/>
    <w:rsid w:val="00DD375B"/>
    <w:rPr>
      <w:rFonts w:cs="Times New Roman"/>
      <w:sz w:val="20"/>
      <w:szCs w:val="20"/>
      <w:lang w:val="x-none" w:eastAsia="en-US"/>
    </w:rPr>
  </w:style>
  <w:style w:type="paragraph" w:styleId="Brdtekst2">
    <w:name w:val="Body Text 2"/>
    <w:basedOn w:val="Normal"/>
    <w:link w:val="Brdtekst2Tegn"/>
    <w:semiHidden/>
    <w:rsid w:val="00600E29"/>
    <w:rPr>
      <w:b/>
      <w:bCs/>
      <w:i/>
      <w:iCs/>
    </w:rPr>
  </w:style>
  <w:style w:type="character" w:customStyle="1" w:styleId="Brdtekst2Tegn">
    <w:name w:val="Brødtekst 2 Tegn"/>
    <w:link w:val="Brdtekst2"/>
    <w:semiHidden/>
    <w:locked/>
    <w:rsid w:val="00DD375B"/>
    <w:rPr>
      <w:rFonts w:cs="Times New Roman"/>
      <w:sz w:val="20"/>
      <w:szCs w:val="20"/>
      <w:lang w:val="x-none" w:eastAsia="en-US"/>
    </w:rPr>
  </w:style>
  <w:style w:type="paragraph" w:customStyle="1" w:styleId="Figur1">
    <w:name w:val="Figur1"/>
    <w:rsid w:val="00600E29"/>
    <w:pPr>
      <w:tabs>
        <w:tab w:val="left" w:pos="0"/>
        <w:tab w:val="left" w:pos="567"/>
        <w:tab w:val="decimal" w:pos="8902"/>
      </w:tabs>
      <w:spacing w:line="340" w:lineRule="atLeast"/>
      <w:jc w:val="both"/>
    </w:pPr>
    <w:rPr>
      <w:sz w:val="22"/>
      <w:lang w:eastAsia="en-US"/>
    </w:rPr>
  </w:style>
  <w:style w:type="character" w:styleId="Kommentarhenvisning">
    <w:name w:val="annotation reference"/>
    <w:semiHidden/>
    <w:rsid w:val="00962415"/>
    <w:rPr>
      <w:rFonts w:cs="Times New Roman"/>
      <w:sz w:val="16"/>
    </w:rPr>
  </w:style>
  <w:style w:type="paragraph" w:styleId="Kommentartekst">
    <w:name w:val="annotation text"/>
    <w:basedOn w:val="Normal"/>
    <w:link w:val="KommentartekstTegn"/>
    <w:rsid w:val="00962415"/>
    <w:rPr>
      <w:sz w:val="20"/>
    </w:rPr>
  </w:style>
  <w:style w:type="character" w:customStyle="1" w:styleId="KommentartekstTegn">
    <w:name w:val="Kommentartekst Tegn"/>
    <w:link w:val="Kommentartekst"/>
    <w:locked/>
    <w:rsid w:val="00962415"/>
    <w:rPr>
      <w:rFonts w:cs="Times New Roman"/>
      <w:lang w:val="x-none" w:eastAsia="en-US"/>
    </w:rPr>
  </w:style>
  <w:style w:type="paragraph" w:styleId="Kommentaremne">
    <w:name w:val="annotation subject"/>
    <w:basedOn w:val="Kommentartekst"/>
    <w:next w:val="Kommentartekst"/>
    <w:link w:val="KommentaremneTegn"/>
    <w:semiHidden/>
    <w:rsid w:val="00962415"/>
    <w:rPr>
      <w:b/>
      <w:bCs/>
    </w:rPr>
  </w:style>
  <w:style w:type="character" w:customStyle="1" w:styleId="KommentaremneTegn">
    <w:name w:val="Kommentaremne Tegn"/>
    <w:link w:val="Kommentaremne"/>
    <w:semiHidden/>
    <w:locked/>
    <w:rsid w:val="00962415"/>
    <w:rPr>
      <w:rFonts w:cs="Times New Roman"/>
      <w:b/>
      <w:lang w:val="x-none" w:eastAsia="en-US"/>
    </w:rPr>
  </w:style>
  <w:style w:type="paragraph" w:styleId="Markeringsbobletekst">
    <w:name w:val="Balloon Text"/>
    <w:basedOn w:val="Normal"/>
    <w:link w:val="MarkeringsbobletekstTegn"/>
    <w:semiHidden/>
    <w:rsid w:val="00962415"/>
    <w:pPr>
      <w:spacing w:line="240" w:lineRule="auto"/>
    </w:pPr>
    <w:rPr>
      <w:rFonts w:ascii="Tahoma" w:hAnsi="Tahoma"/>
      <w:sz w:val="16"/>
      <w:szCs w:val="16"/>
    </w:rPr>
  </w:style>
  <w:style w:type="character" w:customStyle="1" w:styleId="MarkeringsbobletekstTegn">
    <w:name w:val="Markeringsbobletekst Tegn"/>
    <w:link w:val="Markeringsbobletekst"/>
    <w:semiHidden/>
    <w:locked/>
    <w:rsid w:val="00962415"/>
    <w:rPr>
      <w:rFonts w:ascii="Tahoma" w:hAnsi="Tahoma" w:cs="Times New Roman"/>
      <w:sz w:val="16"/>
      <w:lang w:val="x-none" w:eastAsia="en-US"/>
    </w:rPr>
  </w:style>
  <w:style w:type="paragraph" w:customStyle="1" w:styleId="Listeafsnit1">
    <w:name w:val="Listeafsnit1"/>
    <w:basedOn w:val="Normal"/>
    <w:rsid w:val="00C20DD7"/>
    <w:pPr>
      <w:ind w:left="1304"/>
    </w:pPr>
  </w:style>
  <w:style w:type="paragraph" w:customStyle="1" w:styleId="Korrektur1">
    <w:name w:val="Korrektur1"/>
    <w:hidden/>
    <w:semiHidden/>
    <w:rsid w:val="00E53EA1"/>
    <w:rPr>
      <w:sz w:val="22"/>
      <w:lang w:eastAsia="en-US"/>
    </w:rPr>
  </w:style>
  <w:style w:type="character" w:styleId="Fodnotehenvisning">
    <w:name w:val="footnote reference"/>
    <w:semiHidden/>
    <w:rsid w:val="008C529D"/>
    <w:rPr>
      <w:rFonts w:cs="Times New Roman"/>
      <w:vertAlign w:val="superscript"/>
    </w:rPr>
  </w:style>
  <w:style w:type="table" w:styleId="Tabel-Gitter">
    <w:name w:val="Table Grid"/>
    <w:basedOn w:val="Tabel-Normal"/>
    <w:rsid w:val="0013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1D0EE5"/>
    <w:pPr>
      <w:keepLines/>
      <w:tabs>
        <w:tab w:val="clear" w:pos="0"/>
        <w:tab w:val="clear" w:pos="567"/>
        <w:tab w:val="clear" w:pos="8902"/>
      </w:tabs>
      <w:spacing w:after="200" w:line="276" w:lineRule="auto"/>
      <w:jc w:val="both"/>
    </w:pPr>
    <w:rPr>
      <w:rFonts w:ascii="Arial" w:hAnsi="Arial"/>
      <w:noProof/>
      <w:color w:val="000000"/>
      <w:szCs w:val="22"/>
    </w:rPr>
  </w:style>
  <w:style w:type="paragraph" w:styleId="Normalindrykning">
    <w:name w:val="Normal Indent"/>
    <w:basedOn w:val="Normal"/>
    <w:rsid w:val="004B4913"/>
    <w:pPr>
      <w:tabs>
        <w:tab w:val="clear" w:pos="0"/>
        <w:tab w:val="clear" w:pos="567"/>
        <w:tab w:val="clear" w:pos="8902"/>
      </w:tabs>
      <w:spacing w:after="180" w:line="276" w:lineRule="auto"/>
      <w:ind w:left="709"/>
      <w:jc w:val="both"/>
    </w:pPr>
    <w:rPr>
      <w:rFonts w:ascii="Arial" w:hAnsi="Arial"/>
      <w:color w:val="000000"/>
      <w:szCs w:val="22"/>
    </w:rPr>
  </w:style>
  <w:style w:type="paragraph" w:customStyle="1" w:styleId="InitialsFileLocation">
    <w:name w:val="InitialsFileLocation"/>
    <w:basedOn w:val="Normal"/>
    <w:link w:val="InitialsFileLocationChar"/>
    <w:rsid w:val="00204FC8"/>
    <w:pPr>
      <w:tabs>
        <w:tab w:val="clear" w:pos="8902"/>
        <w:tab w:val="decimal" w:pos="8901"/>
      </w:tabs>
      <w:spacing w:line="120" w:lineRule="exact"/>
      <w:jc w:val="both"/>
    </w:pPr>
    <w:rPr>
      <w:rFonts w:ascii="Arial" w:hAnsi="Arial" w:cs="Arial"/>
      <w:sz w:val="10"/>
    </w:rPr>
  </w:style>
  <w:style w:type="character" w:customStyle="1" w:styleId="InitialsFileLocationChar">
    <w:name w:val="InitialsFileLocation Char"/>
    <w:link w:val="InitialsFileLocation"/>
    <w:locked/>
    <w:rsid w:val="00204FC8"/>
    <w:rPr>
      <w:rFonts w:ascii="Arial" w:hAnsi="Arial" w:cs="Arial"/>
      <w:sz w:val="10"/>
      <w:lang w:val="x-none" w:eastAsia="en-US"/>
    </w:rPr>
  </w:style>
  <w:style w:type="paragraph" w:styleId="Opstilling-talellerbogst">
    <w:name w:val="List Number"/>
    <w:basedOn w:val="Normal"/>
    <w:locked/>
    <w:rsid w:val="00E34C87"/>
    <w:pPr>
      <w:numPr>
        <w:numId w:val="40"/>
      </w:numPr>
      <w:contextualSpacing/>
    </w:pPr>
  </w:style>
  <w:style w:type="paragraph" w:styleId="Afsenderadresse">
    <w:name w:val="envelope return"/>
    <w:basedOn w:val="Normal"/>
    <w:locked/>
    <w:rsid w:val="00487FD4"/>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487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87F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87F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87F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87F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locked/>
    <w:rsid w:val="00487FD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487FD4"/>
    <w:rPr>
      <w:rFonts w:ascii="Consolas" w:hAnsi="Consolas"/>
      <w:sz w:val="21"/>
      <w:szCs w:val="21"/>
      <w:lang w:eastAsia="en-US"/>
    </w:rPr>
  </w:style>
  <w:style w:type="paragraph" w:styleId="Bibliografi">
    <w:name w:val="Bibliography"/>
    <w:basedOn w:val="Normal"/>
    <w:next w:val="Normal"/>
    <w:uiPriority w:val="37"/>
    <w:semiHidden/>
    <w:unhideWhenUsed/>
    <w:rsid w:val="00487FD4"/>
  </w:style>
  <w:style w:type="paragraph" w:styleId="Bloktekst">
    <w:name w:val="Block Text"/>
    <w:basedOn w:val="Normal"/>
    <w:locked/>
    <w:rsid w:val="00487FD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rdtekst-frstelinjeindrykning1">
    <w:name w:val="Body Text First Indent"/>
    <w:basedOn w:val="Brdtekst"/>
    <w:link w:val="Brdtekst-frstelinjeindrykning1Tegn"/>
    <w:locked/>
    <w:rsid w:val="00487FD4"/>
    <w:pPr>
      <w:ind w:firstLine="360"/>
    </w:pPr>
    <w:rPr>
      <w:i w:val="0"/>
      <w:iCs w:val="0"/>
    </w:rPr>
  </w:style>
  <w:style w:type="character" w:customStyle="1" w:styleId="Brdtekst-frstelinjeindrykning1Tegn">
    <w:name w:val="Brødtekst - førstelinjeindrykning 1 Tegn"/>
    <w:basedOn w:val="BrdtekstTegn"/>
    <w:link w:val="Brdtekst-frstelinjeindrykning1"/>
    <w:rsid w:val="00487FD4"/>
    <w:rPr>
      <w:rFonts w:cs="Times New Roman"/>
      <w:sz w:val="22"/>
      <w:szCs w:val="20"/>
      <w:lang w:val="x-none" w:eastAsia="en-US"/>
    </w:rPr>
  </w:style>
  <w:style w:type="paragraph" w:styleId="Brdtekst-frstelinjeindrykning2">
    <w:name w:val="Body Text First Indent 2"/>
    <w:basedOn w:val="Brdtekstindrykning"/>
    <w:link w:val="Brdtekst-frstelinjeindrykning2Tegn"/>
    <w:locked/>
    <w:rsid w:val="00487FD4"/>
    <w:pPr>
      <w:ind w:left="360" w:firstLine="360"/>
    </w:pPr>
  </w:style>
  <w:style w:type="character" w:customStyle="1" w:styleId="Brdtekst-frstelinjeindrykning2Tegn">
    <w:name w:val="Brødtekst - førstelinjeindrykning 2 Tegn"/>
    <w:basedOn w:val="BrdtekstindrykningTegn"/>
    <w:link w:val="Brdtekst-frstelinjeindrykning2"/>
    <w:rsid w:val="00487FD4"/>
    <w:rPr>
      <w:rFonts w:cs="Times New Roman"/>
      <w:sz w:val="22"/>
      <w:szCs w:val="20"/>
      <w:lang w:val="x-none" w:eastAsia="en-US"/>
    </w:rPr>
  </w:style>
  <w:style w:type="paragraph" w:styleId="Brdtekst3">
    <w:name w:val="Body Text 3"/>
    <w:basedOn w:val="Normal"/>
    <w:link w:val="Brdtekst3Tegn"/>
    <w:locked/>
    <w:rsid w:val="00487FD4"/>
    <w:pPr>
      <w:spacing w:after="120"/>
    </w:pPr>
    <w:rPr>
      <w:sz w:val="16"/>
      <w:szCs w:val="16"/>
    </w:rPr>
  </w:style>
  <w:style w:type="character" w:customStyle="1" w:styleId="Brdtekst3Tegn">
    <w:name w:val="Brødtekst 3 Tegn"/>
    <w:basedOn w:val="Standardskrifttypeiafsnit"/>
    <w:link w:val="Brdtekst3"/>
    <w:rsid w:val="00487FD4"/>
    <w:rPr>
      <w:sz w:val="16"/>
      <w:szCs w:val="16"/>
      <w:lang w:eastAsia="en-US"/>
    </w:rPr>
  </w:style>
  <w:style w:type="paragraph" w:styleId="Brdtekstindrykning3">
    <w:name w:val="Body Text Indent 3"/>
    <w:basedOn w:val="Normal"/>
    <w:link w:val="Brdtekstindrykning3Tegn"/>
    <w:locked/>
    <w:rsid w:val="00487FD4"/>
    <w:pPr>
      <w:spacing w:after="120"/>
      <w:ind w:left="283"/>
    </w:pPr>
    <w:rPr>
      <w:sz w:val="16"/>
      <w:szCs w:val="16"/>
    </w:rPr>
  </w:style>
  <w:style w:type="character" w:customStyle="1" w:styleId="Brdtekstindrykning3Tegn">
    <w:name w:val="Brødtekstindrykning 3 Tegn"/>
    <w:basedOn w:val="Standardskrifttypeiafsnit"/>
    <w:link w:val="Brdtekstindrykning3"/>
    <w:rsid w:val="00487FD4"/>
    <w:rPr>
      <w:sz w:val="16"/>
      <w:szCs w:val="16"/>
      <w:lang w:eastAsia="en-US"/>
    </w:rPr>
  </w:style>
  <w:style w:type="paragraph" w:styleId="Citat">
    <w:name w:val="Quote"/>
    <w:basedOn w:val="Normal"/>
    <w:next w:val="Normal"/>
    <w:link w:val="CitatTegn"/>
    <w:uiPriority w:val="29"/>
    <w:qFormat/>
    <w:rsid w:val="00487FD4"/>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87FD4"/>
    <w:rPr>
      <w:i/>
      <w:iCs/>
      <w:color w:val="404040" w:themeColor="text1" w:themeTint="BF"/>
      <w:sz w:val="22"/>
      <w:lang w:eastAsia="en-US"/>
    </w:rPr>
  </w:style>
  <w:style w:type="paragraph" w:styleId="Citatoverskrift">
    <w:name w:val="toa heading"/>
    <w:basedOn w:val="Normal"/>
    <w:next w:val="Normal"/>
    <w:locked/>
    <w:rsid w:val="00487FD4"/>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locked/>
    <w:rsid w:val="00487FD4"/>
    <w:pPr>
      <w:tabs>
        <w:tab w:val="clear" w:pos="0"/>
        <w:tab w:val="clear" w:pos="567"/>
        <w:tab w:val="clear" w:pos="8902"/>
      </w:tabs>
      <w:ind w:left="220" w:hanging="220"/>
    </w:pPr>
  </w:style>
  <w:style w:type="paragraph" w:styleId="Dato">
    <w:name w:val="Date"/>
    <w:basedOn w:val="Normal"/>
    <w:next w:val="Normal"/>
    <w:link w:val="DatoTegn"/>
    <w:locked/>
    <w:rsid w:val="00487FD4"/>
  </w:style>
  <w:style w:type="character" w:customStyle="1" w:styleId="DatoTegn">
    <w:name w:val="Dato Tegn"/>
    <w:basedOn w:val="Standardskrifttypeiafsnit"/>
    <w:link w:val="Dato"/>
    <w:rsid w:val="00487FD4"/>
    <w:rPr>
      <w:sz w:val="22"/>
      <w:lang w:eastAsia="en-US"/>
    </w:rPr>
  </w:style>
  <w:style w:type="paragraph" w:styleId="Dokumentoversigt">
    <w:name w:val="Document Map"/>
    <w:basedOn w:val="Normal"/>
    <w:link w:val="DokumentoversigtTegn"/>
    <w:locked/>
    <w:rsid w:val="00487FD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rsid w:val="00487FD4"/>
    <w:rPr>
      <w:rFonts w:ascii="Segoe UI" w:hAnsi="Segoe UI" w:cs="Segoe UI"/>
      <w:sz w:val="16"/>
      <w:szCs w:val="16"/>
      <w:lang w:eastAsia="en-US"/>
    </w:rPr>
  </w:style>
  <w:style w:type="table" w:styleId="Farvetgitter">
    <w:name w:val="Colorful Grid"/>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487FD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487F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87FD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487FD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487FD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487FD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487FD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487FD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487FD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87FD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87FD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87FD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487FD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87FD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87FD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locked/>
    <w:rsid w:val="00487FD4"/>
    <w:pPr>
      <w:spacing w:line="240" w:lineRule="auto"/>
    </w:pPr>
    <w:rPr>
      <w:rFonts w:ascii="Consolas" w:hAnsi="Consolas"/>
      <w:sz w:val="20"/>
    </w:rPr>
  </w:style>
  <w:style w:type="character" w:customStyle="1" w:styleId="FormateretHTMLTegn">
    <w:name w:val="Formateret HTML Tegn"/>
    <w:basedOn w:val="Standardskrifttypeiafsnit"/>
    <w:link w:val="FormateretHTML"/>
    <w:rsid w:val="00487FD4"/>
    <w:rPr>
      <w:rFonts w:ascii="Consolas" w:hAnsi="Consolas"/>
      <w:lang w:eastAsia="en-US"/>
    </w:rPr>
  </w:style>
  <w:style w:type="table" w:styleId="Gittertabel1-lys">
    <w:name w:val="Grid Table 1 Light"/>
    <w:basedOn w:val="Tabel-Normal"/>
    <w:uiPriority w:val="46"/>
    <w:rsid w:val="00487F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87FD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87FD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87FD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87FD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87FD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87FD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87F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87FD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487FD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487FD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487FD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487FD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487FD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487F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87FD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487FD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487F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487FD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487FD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487FD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487F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87FD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487FD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487F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487FD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487FD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487FD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487F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487F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87FD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487FD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487FD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487FD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487FD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487FD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487F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87FD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487FD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487FD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487FD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487FD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487FD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locked/>
    <w:rsid w:val="00487FD4"/>
    <w:pPr>
      <w:spacing w:line="240" w:lineRule="auto"/>
    </w:pPr>
    <w:rPr>
      <w:i/>
      <w:iCs/>
    </w:rPr>
  </w:style>
  <w:style w:type="character" w:customStyle="1" w:styleId="HTML-adresseTegn">
    <w:name w:val="HTML-adresse Tegn"/>
    <w:basedOn w:val="Standardskrifttypeiafsnit"/>
    <w:link w:val="HTML-adresse"/>
    <w:rsid w:val="00487FD4"/>
    <w:rPr>
      <w:i/>
      <w:iCs/>
      <w:sz w:val="22"/>
      <w:lang w:eastAsia="en-US"/>
    </w:rPr>
  </w:style>
  <w:style w:type="paragraph" w:styleId="Ingenafstand">
    <w:name w:val="No Spacing"/>
    <w:uiPriority w:val="1"/>
    <w:qFormat/>
    <w:rsid w:val="00487FD4"/>
    <w:pPr>
      <w:tabs>
        <w:tab w:val="left" w:pos="0"/>
        <w:tab w:val="left" w:pos="567"/>
        <w:tab w:val="decimal" w:pos="8902"/>
      </w:tabs>
    </w:pPr>
    <w:rPr>
      <w:sz w:val="22"/>
      <w:lang w:eastAsia="en-US"/>
    </w:rPr>
  </w:style>
  <w:style w:type="paragraph" w:styleId="Liste">
    <w:name w:val="List"/>
    <w:basedOn w:val="Normal"/>
    <w:locked/>
    <w:rsid w:val="00487FD4"/>
    <w:pPr>
      <w:ind w:left="283" w:hanging="283"/>
      <w:contextualSpacing/>
    </w:pPr>
  </w:style>
  <w:style w:type="paragraph" w:styleId="Liste2">
    <w:name w:val="List 2"/>
    <w:basedOn w:val="Normal"/>
    <w:locked/>
    <w:rsid w:val="00487FD4"/>
    <w:pPr>
      <w:ind w:left="566" w:hanging="283"/>
      <w:contextualSpacing/>
    </w:pPr>
  </w:style>
  <w:style w:type="paragraph" w:styleId="Liste3">
    <w:name w:val="List 3"/>
    <w:basedOn w:val="Normal"/>
    <w:locked/>
    <w:rsid w:val="00487FD4"/>
    <w:pPr>
      <w:ind w:left="849" w:hanging="283"/>
      <w:contextualSpacing/>
    </w:pPr>
  </w:style>
  <w:style w:type="paragraph" w:styleId="Liste4">
    <w:name w:val="List 4"/>
    <w:basedOn w:val="Normal"/>
    <w:locked/>
    <w:rsid w:val="00487FD4"/>
    <w:pPr>
      <w:ind w:left="1132" w:hanging="283"/>
      <w:contextualSpacing/>
    </w:pPr>
  </w:style>
  <w:style w:type="paragraph" w:styleId="Liste5">
    <w:name w:val="List 5"/>
    <w:basedOn w:val="Normal"/>
    <w:locked/>
    <w:rsid w:val="00487FD4"/>
    <w:pPr>
      <w:ind w:left="1415" w:hanging="283"/>
      <w:contextualSpacing/>
    </w:pPr>
  </w:style>
  <w:style w:type="paragraph" w:styleId="Listeoverfigurer">
    <w:name w:val="table of figures"/>
    <w:basedOn w:val="Normal"/>
    <w:next w:val="Normal"/>
    <w:locked/>
    <w:rsid w:val="00487FD4"/>
    <w:pPr>
      <w:tabs>
        <w:tab w:val="clear" w:pos="0"/>
        <w:tab w:val="clear" w:pos="567"/>
        <w:tab w:val="clear" w:pos="8902"/>
      </w:tabs>
    </w:pPr>
  </w:style>
  <w:style w:type="paragraph" w:styleId="Listeafsnit">
    <w:name w:val="List Paragraph"/>
    <w:basedOn w:val="Normal"/>
    <w:uiPriority w:val="34"/>
    <w:qFormat/>
    <w:rsid w:val="00487FD4"/>
    <w:pPr>
      <w:ind w:left="720"/>
      <w:contextualSpacing/>
    </w:pPr>
  </w:style>
  <w:style w:type="table" w:styleId="Listetabel1-lys">
    <w:name w:val="List Table 1 Light"/>
    <w:basedOn w:val="Tabel-Normal"/>
    <w:uiPriority w:val="46"/>
    <w:rsid w:val="00487F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87FD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487FD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487FD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487FD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487FD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487FD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487F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87FD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487FD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487FD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487FD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487FD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487FD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487F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87FD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487FD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487FD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487FD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487FD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487FD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487F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87FD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487FD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487FD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487FD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487FD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487FD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487FD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87FD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87FD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87FD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87FD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87FD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87FD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87F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87FD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487FD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487FD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487FD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487FD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487FD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487F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87FD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87FD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87FD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87FD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87FD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87FD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87F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87FD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487FD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487FD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487FD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487FD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487FD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487F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87FD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487FD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487FD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487FD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487FD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487FD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487F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87FD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487FD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487FD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487FD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487FD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487FD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locked/>
    <w:rsid w:val="00487FD4"/>
    <w:pPr>
      <w:spacing w:line="240" w:lineRule="auto"/>
    </w:pPr>
  </w:style>
  <w:style w:type="character" w:customStyle="1" w:styleId="MailsignaturTegn">
    <w:name w:val="Mailsignatur Tegn"/>
    <w:basedOn w:val="Standardskrifttypeiafsnit"/>
    <w:link w:val="Mailsignatur"/>
    <w:rsid w:val="00487FD4"/>
    <w:rPr>
      <w:sz w:val="22"/>
      <w:lang w:eastAsia="en-US"/>
    </w:rPr>
  </w:style>
  <w:style w:type="paragraph" w:styleId="Makrotekst">
    <w:name w:val="macro"/>
    <w:link w:val="MakrotekstTegn"/>
    <w:locked/>
    <w:rsid w:val="00487FD4"/>
    <w:pPr>
      <w:tabs>
        <w:tab w:val="left" w:pos="480"/>
        <w:tab w:val="left" w:pos="960"/>
        <w:tab w:val="left" w:pos="1440"/>
        <w:tab w:val="left" w:pos="1920"/>
        <w:tab w:val="left" w:pos="2400"/>
        <w:tab w:val="left" w:pos="2880"/>
        <w:tab w:val="left" w:pos="3360"/>
        <w:tab w:val="left" w:pos="3840"/>
        <w:tab w:val="left" w:pos="4320"/>
      </w:tabs>
      <w:spacing w:line="340" w:lineRule="exact"/>
    </w:pPr>
    <w:rPr>
      <w:rFonts w:ascii="Consolas" w:hAnsi="Consolas"/>
      <w:lang w:eastAsia="en-US"/>
    </w:rPr>
  </w:style>
  <w:style w:type="character" w:customStyle="1" w:styleId="MakrotekstTegn">
    <w:name w:val="Makrotekst Tegn"/>
    <w:basedOn w:val="Standardskrifttypeiafsnit"/>
    <w:link w:val="Makrotekst"/>
    <w:rsid w:val="00487FD4"/>
    <w:rPr>
      <w:rFonts w:ascii="Consolas" w:hAnsi="Consolas"/>
      <w:lang w:eastAsia="en-US"/>
    </w:rPr>
  </w:style>
  <w:style w:type="table" w:styleId="Mediumgitter1">
    <w:name w:val="Medium Grid 1"/>
    <w:basedOn w:val="Tabel-Normal"/>
    <w:uiPriority w:val="67"/>
    <w:semiHidden/>
    <w:unhideWhenUsed/>
    <w:rsid w:val="00487F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87FD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487FD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487FD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487FD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487FD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487FD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487F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487FD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87FD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487FD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487FD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487FD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487FD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487FD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87FD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87F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87FD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87FD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87FD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87FD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87FD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87FD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87F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locked/>
    <w:rsid w:val="00487FD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487FD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87FD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487FD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487FD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487FD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487FD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487FD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locked/>
    <w:rsid w:val="00487FD4"/>
    <w:rPr>
      <w:sz w:val="24"/>
      <w:szCs w:val="24"/>
    </w:rPr>
  </w:style>
  <w:style w:type="paragraph" w:styleId="Noteoverskrift">
    <w:name w:val="Note Heading"/>
    <w:basedOn w:val="Normal"/>
    <w:next w:val="Normal"/>
    <w:link w:val="NoteoverskriftTegn"/>
    <w:locked/>
    <w:rsid w:val="00487FD4"/>
    <w:pPr>
      <w:spacing w:line="240" w:lineRule="auto"/>
    </w:pPr>
  </w:style>
  <w:style w:type="character" w:customStyle="1" w:styleId="NoteoverskriftTegn">
    <w:name w:val="Noteoverskrift Tegn"/>
    <w:basedOn w:val="Standardskrifttypeiafsnit"/>
    <w:link w:val="Noteoverskrift"/>
    <w:rsid w:val="00487FD4"/>
    <w:rPr>
      <w:sz w:val="22"/>
      <w:lang w:eastAsia="en-US"/>
    </w:rPr>
  </w:style>
  <w:style w:type="paragraph" w:styleId="Opstilling-forts">
    <w:name w:val="List Continue"/>
    <w:basedOn w:val="Normal"/>
    <w:locked/>
    <w:rsid w:val="00487FD4"/>
    <w:pPr>
      <w:spacing w:after="120"/>
      <w:ind w:left="283"/>
      <w:contextualSpacing/>
    </w:pPr>
  </w:style>
  <w:style w:type="paragraph" w:styleId="Opstilling-forts2">
    <w:name w:val="List Continue 2"/>
    <w:basedOn w:val="Normal"/>
    <w:locked/>
    <w:rsid w:val="00487FD4"/>
    <w:pPr>
      <w:spacing w:after="120"/>
      <w:ind w:left="566"/>
      <w:contextualSpacing/>
    </w:pPr>
  </w:style>
  <w:style w:type="paragraph" w:styleId="Opstilling-forts3">
    <w:name w:val="List Continue 3"/>
    <w:basedOn w:val="Normal"/>
    <w:locked/>
    <w:rsid w:val="00487FD4"/>
    <w:pPr>
      <w:spacing w:after="120"/>
      <w:ind w:left="849"/>
      <w:contextualSpacing/>
    </w:pPr>
  </w:style>
  <w:style w:type="paragraph" w:styleId="Opstilling-forts4">
    <w:name w:val="List Continue 4"/>
    <w:basedOn w:val="Normal"/>
    <w:locked/>
    <w:rsid w:val="00487FD4"/>
    <w:pPr>
      <w:spacing w:after="120"/>
      <w:ind w:left="1132"/>
      <w:contextualSpacing/>
    </w:pPr>
  </w:style>
  <w:style w:type="paragraph" w:styleId="Opstilling-forts5">
    <w:name w:val="List Continue 5"/>
    <w:basedOn w:val="Normal"/>
    <w:locked/>
    <w:rsid w:val="00487FD4"/>
    <w:pPr>
      <w:spacing w:after="120"/>
      <w:ind w:left="1415"/>
      <w:contextualSpacing/>
    </w:pPr>
  </w:style>
  <w:style w:type="paragraph" w:styleId="Opstilling-punkttegn2">
    <w:name w:val="List Bullet 2"/>
    <w:basedOn w:val="Normal"/>
    <w:locked/>
    <w:rsid w:val="00487FD4"/>
    <w:pPr>
      <w:numPr>
        <w:numId w:val="41"/>
      </w:numPr>
      <w:contextualSpacing/>
    </w:pPr>
  </w:style>
  <w:style w:type="paragraph" w:styleId="Opstilling-punkttegn3">
    <w:name w:val="List Bullet 3"/>
    <w:basedOn w:val="Normal"/>
    <w:locked/>
    <w:rsid w:val="00487FD4"/>
    <w:pPr>
      <w:numPr>
        <w:numId w:val="42"/>
      </w:numPr>
      <w:contextualSpacing/>
    </w:pPr>
  </w:style>
  <w:style w:type="paragraph" w:styleId="Opstilling-punkttegn4">
    <w:name w:val="List Bullet 4"/>
    <w:basedOn w:val="Normal"/>
    <w:locked/>
    <w:rsid w:val="00487FD4"/>
    <w:pPr>
      <w:numPr>
        <w:numId w:val="43"/>
      </w:numPr>
      <w:contextualSpacing/>
    </w:pPr>
  </w:style>
  <w:style w:type="paragraph" w:styleId="Opstilling-punkttegn5">
    <w:name w:val="List Bullet 5"/>
    <w:basedOn w:val="Normal"/>
    <w:locked/>
    <w:rsid w:val="00487FD4"/>
    <w:pPr>
      <w:numPr>
        <w:numId w:val="44"/>
      </w:numPr>
      <w:contextualSpacing/>
    </w:pPr>
  </w:style>
  <w:style w:type="paragraph" w:styleId="Opstilling-talellerbogst2">
    <w:name w:val="List Number 2"/>
    <w:basedOn w:val="Normal"/>
    <w:locked/>
    <w:rsid w:val="00487FD4"/>
    <w:pPr>
      <w:numPr>
        <w:numId w:val="45"/>
      </w:numPr>
      <w:contextualSpacing/>
    </w:pPr>
  </w:style>
  <w:style w:type="paragraph" w:styleId="Opstilling-talellerbogst3">
    <w:name w:val="List Number 3"/>
    <w:basedOn w:val="Normal"/>
    <w:locked/>
    <w:rsid w:val="00487FD4"/>
    <w:pPr>
      <w:numPr>
        <w:numId w:val="46"/>
      </w:numPr>
      <w:contextualSpacing/>
    </w:pPr>
  </w:style>
  <w:style w:type="paragraph" w:styleId="Opstilling-talellerbogst4">
    <w:name w:val="List Number 4"/>
    <w:basedOn w:val="Normal"/>
    <w:locked/>
    <w:rsid w:val="00487FD4"/>
    <w:pPr>
      <w:numPr>
        <w:numId w:val="47"/>
      </w:numPr>
      <w:contextualSpacing/>
    </w:pPr>
  </w:style>
  <w:style w:type="paragraph" w:styleId="Opstilling-talellerbogst5">
    <w:name w:val="List Number 5"/>
    <w:basedOn w:val="Normal"/>
    <w:locked/>
    <w:rsid w:val="00487FD4"/>
    <w:pPr>
      <w:numPr>
        <w:numId w:val="48"/>
      </w:numPr>
      <w:contextualSpacing/>
    </w:pPr>
  </w:style>
  <w:style w:type="paragraph" w:styleId="Overskrift">
    <w:name w:val="TOC Heading"/>
    <w:basedOn w:val="Overskrift1"/>
    <w:next w:val="Normal"/>
    <w:uiPriority w:val="39"/>
    <w:semiHidden/>
    <w:unhideWhenUsed/>
    <w:qFormat/>
    <w:rsid w:val="00487FD4"/>
    <w:pPr>
      <w:keepLines/>
      <w:tabs>
        <w:tab w:val="left" w:pos="0"/>
        <w:tab w:val="left" w:pos="567"/>
        <w:tab w:val="decimal" w:pos="8902"/>
      </w:tabs>
      <w:suppressAutoHyphens w:val="0"/>
      <w:spacing w:before="240" w:after="0" w:line="340" w:lineRule="exact"/>
      <w:outlineLvl w:val="9"/>
    </w:pPr>
    <w:rPr>
      <w:rFonts w:asciiTheme="majorHAnsi" w:eastAsiaTheme="majorEastAsia" w:hAnsiTheme="majorHAnsi" w:cstheme="majorBidi"/>
      <w:b w:val="0"/>
      <w:color w:val="2E74B5" w:themeColor="accent1" w:themeShade="BF"/>
      <w:szCs w:val="32"/>
    </w:rPr>
  </w:style>
  <w:style w:type="paragraph" w:styleId="Sluthilsen">
    <w:name w:val="Closing"/>
    <w:basedOn w:val="Normal"/>
    <w:link w:val="SluthilsenTegn"/>
    <w:locked/>
    <w:rsid w:val="00487FD4"/>
    <w:pPr>
      <w:spacing w:line="240" w:lineRule="auto"/>
      <w:ind w:left="4252"/>
    </w:pPr>
  </w:style>
  <w:style w:type="character" w:customStyle="1" w:styleId="SluthilsenTegn">
    <w:name w:val="Sluthilsen Tegn"/>
    <w:basedOn w:val="Standardskrifttypeiafsnit"/>
    <w:link w:val="Sluthilsen"/>
    <w:rsid w:val="00487FD4"/>
    <w:rPr>
      <w:sz w:val="22"/>
      <w:lang w:eastAsia="en-US"/>
    </w:rPr>
  </w:style>
  <w:style w:type="paragraph" w:styleId="Slutnotetekst">
    <w:name w:val="endnote text"/>
    <w:basedOn w:val="Normal"/>
    <w:link w:val="SlutnotetekstTegn"/>
    <w:locked/>
    <w:rsid w:val="00487FD4"/>
    <w:pPr>
      <w:spacing w:line="240" w:lineRule="auto"/>
    </w:pPr>
    <w:rPr>
      <w:sz w:val="20"/>
    </w:rPr>
  </w:style>
  <w:style w:type="character" w:customStyle="1" w:styleId="SlutnotetekstTegn">
    <w:name w:val="Slutnotetekst Tegn"/>
    <w:basedOn w:val="Standardskrifttypeiafsnit"/>
    <w:link w:val="Slutnotetekst"/>
    <w:rsid w:val="00487FD4"/>
    <w:rPr>
      <w:lang w:eastAsia="en-US"/>
    </w:rPr>
  </w:style>
  <w:style w:type="paragraph" w:styleId="Starthilsen">
    <w:name w:val="Salutation"/>
    <w:basedOn w:val="Normal"/>
    <w:next w:val="Normal"/>
    <w:link w:val="StarthilsenTegn"/>
    <w:locked/>
    <w:rsid w:val="00487FD4"/>
  </w:style>
  <w:style w:type="character" w:customStyle="1" w:styleId="StarthilsenTegn">
    <w:name w:val="Starthilsen Tegn"/>
    <w:basedOn w:val="Standardskrifttypeiafsnit"/>
    <w:link w:val="Starthilsen"/>
    <w:rsid w:val="00487FD4"/>
    <w:rPr>
      <w:sz w:val="22"/>
      <w:lang w:eastAsia="en-US"/>
    </w:rPr>
  </w:style>
  <w:style w:type="paragraph" w:styleId="Strktcitat">
    <w:name w:val="Intense Quote"/>
    <w:basedOn w:val="Normal"/>
    <w:next w:val="Normal"/>
    <w:link w:val="StrktcitatTegn"/>
    <w:uiPriority w:val="30"/>
    <w:qFormat/>
    <w:rsid w:val="00487F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487FD4"/>
    <w:rPr>
      <w:i/>
      <w:iCs/>
      <w:color w:val="5B9BD5" w:themeColor="accent1"/>
      <w:sz w:val="22"/>
      <w:lang w:eastAsia="en-US"/>
    </w:rPr>
  </w:style>
  <w:style w:type="table" w:styleId="Tabel-3D-effekter1">
    <w:name w:val="Table 3D effects 1"/>
    <w:basedOn w:val="Tabel-Normal"/>
    <w:locked/>
    <w:rsid w:val="00487FD4"/>
    <w:pPr>
      <w:tabs>
        <w:tab w:val="left" w:pos="0"/>
        <w:tab w:val="left" w:pos="567"/>
        <w:tab w:val="decimal" w:pos="8902"/>
      </w:tabs>
      <w:spacing w:line="3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locked/>
    <w:rsid w:val="00487FD4"/>
    <w:pPr>
      <w:tabs>
        <w:tab w:val="left" w:pos="0"/>
        <w:tab w:val="left" w:pos="567"/>
        <w:tab w:val="decimal" w:pos="8902"/>
      </w:tabs>
      <w:spacing w:line="3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locked/>
    <w:rsid w:val="00487FD4"/>
    <w:pPr>
      <w:tabs>
        <w:tab w:val="left" w:pos="0"/>
        <w:tab w:val="left" w:pos="567"/>
        <w:tab w:val="decimal" w:pos="8902"/>
      </w:tabs>
      <w:spacing w:line="3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locked/>
    <w:rsid w:val="00487FD4"/>
    <w:pPr>
      <w:tabs>
        <w:tab w:val="left" w:pos="0"/>
        <w:tab w:val="left" w:pos="567"/>
        <w:tab w:val="decimal" w:pos="8902"/>
      </w:tabs>
      <w:spacing w:line="3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locked/>
    <w:rsid w:val="00487FD4"/>
    <w:pPr>
      <w:tabs>
        <w:tab w:val="left" w:pos="0"/>
        <w:tab w:val="left" w:pos="567"/>
        <w:tab w:val="decimal" w:pos="8902"/>
      </w:tabs>
      <w:spacing w:line="3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locked/>
    <w:rsid w:val="00487FD4"/>
    <w:pPr>
      <w:tabs>
        <w:tab w:val="left" w:pos="0"/>
        <w:tab w:val="left" w:pos="567"/>
        <w:tab w:val="decimal" w:pos="8902"/>
      </w:tabs>
      <w:spacing w:line="3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locked/>
    <w:rsid w:val="00487FD4"/>
    <w:pPr>
      <w:tabs>
        <w:tab w:val="left" w:pos="0"/>
        <w:tab w:val="left" w:pos="567"/>
        <w:tab w:val="decimal" w:pos="8902"/>
      </w:tabs>
      <w:spacing w:line="3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locked/>
    <w:rsid w:val="00487FD4"/>
    <w:pPr>
      <w:tabs>
        <w:tab w:val="left" w:pos="0"/>
        <w:tab w:val="left" w:pos="567"/>
        <w:tab w:val="decimal" w:pos="8902"/>
      </w:tabs>
      <w:spacing w:line="3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locked/>
    <w:rsid w:val="00487FD4"/>
    <w:pPr>
      <w:tabs>
        <w:tab w:val="left" w:pos="0"/>
        <w:tab w:val="left" w:pos="567"/>
        <w:tab w:val="decimal" w:pos="8902"/>
      </w:tabs>
      <w:spacing w:line="3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locked/>
    <w:rsid w:val="00487FD4"/>
    <w:pPr>
      <w:tabs>
        <w:tab w:val="left" w:pos="0"/>
        <w:tab w:val="left" w:pos="567"/>
        <w:tab w:val="decimal" w:pos="8902"/>
      </w:tabs>
      <w:spacing w:line="3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locked/>
    <w:rsid w:val="00487FD4"/>
    <w:pPr>
      <w:tabs>
        <w:tab w:val="left" w:pos="0"/>
        <w:tab w:val="left" w:pos="567"/>
        <w:tab w:val="decimal" w:pos="8902"/>
      </w:tabs>
      <w:spacing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locked/>
    <w:rsid w:val="00487FD4"/>
    <w:pPr>
      <w:tabs>
        <w:tab w:val="left" w:pos="0"/>
        <w:tab w:val="left" w:pos="567"/>
        <w:tab w:val="decimal" w:pos="8902"/>
      </w:tabs>
      <w:spacing w:line="3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locked/>
    <w:rsid w:val="00487FD4"/>
    <w:pPr>
      <w:tabs>
        <w:tab w:val="left" w:pos="0"/>
        <w:tab w:val="left" w:pos="567"/>
        <w:tab w:val="decimal" w:pos="8902"/>
      </w:tabs>
      <w:spacing w:line="3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locked/>
    <w:rsid w:val="00487FD4"/>
    <w:pPr>
      <w:tabs>
        <w:tab w:val="left" w:pos="0"/>
        <w:tab w:val="left" w:pos="567"/>
        <w:tab w:val="decimal" w:pos="8902"/>
      </w:tabs>
      <w:spacing w:line="3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locked/>
    <w:rsid w:val="00487FD4"/>
    <w:pPr>
      <w:tabs>
        <w:tab w:val="left" w:pos="0"/>
        <w:tab w:val="left" w:pos="567"/>
        <w:tab w:val="decimal" w:pos="8902"/>
      </w:tabs>
      <w:spacing w:line="3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locked/>
    <w:rsid w:val="00487FD4"/>
    <w:pPr>
      <w:tabs>
        <w:tab w:val="left" w:pos="0"/>
        <w:tab w:val="left" w:pos="567"/>
        <w:tab w:val="decimal" w:pos="8902"/>
      </w:tabs>
      <w:spacing w:line="3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locked/>
    <w:rsid w:val="00487FD4"/>
    <w:pPr>
      <w:tabs>
        <w:tab w:val="left" w:pos="0"/>
        <w:tab w:val="left" w:pos="567"/>
        <w:tab w:val="decimal" w:pos="8902"/>
      </w:tabs>
      <w:spacing w:line="3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locked/>
    <w:rsid w:val="00487FD4"/>
    <w:pPr>
      <w:tabs>
        <w:tab w:val="left" w:pos="0"/>
        <w:tab w:val="left" w:pos="567"/>
        <w:tab w:val="decimal" w:pos="8902"/>
      </w:tabs>
      <w:spacing w:line="3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locked/>
    <w:rsid w:val="00487FD4"/>
    <w:pPr>
      <w:tabs>
        <w:tab w:val="left" w:pos="0"/>
        <w:tab w:val="left" w:pos="567"/>
        <w:tab w:val="decimal" w:pos="8902"/>
      </w:tabs>
      <w:spacing w:line="3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locked/>
    <w:rsid w:val="00487FD4"/>
    <w:pPr>
      <w:tabs>
        <w:tab w:val="left" w:pos="0"/>
        <w:tab w:val="left" w:pos="567"/>
        <w:tab w:val="decimal" w:pos="8902"/>
      </w:tabs>
      <w:spacing w:line="3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locked/>
    <w:rsid w:val="00487FD4"/>
    <w:pPr>
      <w:tabs>
        <w:tab w:val="left" w:pos="0"/>
        <w:tab w:val="left" w:pos="567"/>
        <w:tab w:val="decimal" w:pos="8902"/>
      </w:tabs>
      <w:spacing w:line="3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locked/>
    <w:rsid w:val="00487FD4"/>
    <w:pPr>
      <w:tabs>
        <w:tab w:val="left" w:pos="0"/>
        <w:tab w:val="left" w:pos="567"/>
        <w:tab w:val="decimal" w:pos="8902"/>
      </w:tabs>
      <w:spacing w:line="3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locked/>
    <w:rsid w:val="00487FD4"/>
    <w:pPr>
      <w:tabs>
        <w:tab w:val="left" w:pos="0"/>
        <w:tab w:val="left" w:pos="567"/>
        <w:tab w:val="decimal" w:pos="8902"/>
      </w:tabs>
      <w:spacing w:line="3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locked/>
    <w:rsid w:val="00487FD4"/>
    <w:pPr>
      <w:tabs>
        <w:tab w:val="left" w:pos="0"/>
        <w:tab w:val="left" w:pos="567"/>
        <w:tab w:val="decimal" w:pos="8902"/>
      </w:tabs>
      <w:spacing w:line="3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locked/>
    <w:rsid w:val="00487FD4"/>
    <w:pPr>
      <w:tabs>
        <w:tab w:val="left" w:pos="0"/>
        <w:tab w:val="left" w:pos="567"/>
        <w:tab w:val="decimal" w:pos="8902"/>
      </w:tabs>
      <w:spacing w:line="3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locked/>
    <w:rsid w:val="00487FD4"/>
    <w:pPr>
      <w:tabs>
        <w:tab w:val="left" w:pos="0"/>
        <w:tab w:val="left" w:pos="567"/>
        <w:tab w:val="decimal" w:pos="8902"/>
      </w:tabs>
      <w:spacing w:line="3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locked/>
    <w:rsid w:val="00487FD4"/>
    <w:pPr>
      <w:tabs>
        <w:tab w:val="left" w:pos="0"/>
        <w:tab w:val="left" w:pos="567"/>
        <w:tab w:val="decimal" w:pos="8902"/>
      </w:tabs>
      <w:spacing w:line="3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locked/>
    <w:rsid w:val="00487FD4"/>
    <w:pPr>
      <w:tabs>
        <w:tab w:val="left" w:pos="0"/>
        <w:tab w:val="left" w:pos="567"/>
        <w:tab w:val="decimal" w:pos="8902"/>
      </w:tabs>
      <w:spacing w:line="3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locked/>
    <w:rsid w:val="00487FD4"/>
    <w:pPr>
      <w:tabs>
        <w:tab w:val="left" w:pos="0"/>
        <w:tab w:val="left" w:pos="567"/>
        <w:tab w:val="decimal" w:pos="8902"/>
      </w:tabs>
      <w:spacing w:line="3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locked/>
    <w:rsid w:val="00487FD4"/>
    <w:pPr>
      <w:tabs>
        <w:tab w:val="left" w:pos="0"/>
        <w:tab w:val="left" w:pos="567"/>
        <w:tab w:val="decimal" w:pos="8902"/>
      </w:tabs>
      <w:spacing w:line="3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locked/>
    <w:rsid w:val="00487FD4"/>
    <w:pPr>
      <w:tabs>
        <w:tab w:val="left" w:pos="0"/>
        <w:tab w:val="left" w:pos="567"/>
        <w:tab w:val="decimal" w:pos="8902"/>
      </w:tabs>
      <w:spacing w:line="3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locked/>
    <w:rsid w:val="00487FD4"/>
    <w:pPr>
      <w:tabs>
        <w:tab w:val="left" w:pos="0"/>
        <w:tab w:val="left" w:pos="567"/>
        <w:tab w:val="decimal" w:pos="8902"/>
      </w:tabs>
      <w:spacing w:line="3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locked/>
    <w:rsid w:val="00487FD4"/>
    <w:pPr>
      <w:tabs>
        <w:tab w:val="left" w:pos="0"/>
        <w:tab w:val="left" w:pos="567"/>
        <w:tab w:val="decimal" w:pos="8902"/>
      </w:tabs>
      <w:spacing w:line="3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locked/>
    <w:rsid w:val="00487FD4"/>
    <w:pPr>
      <w:tabs>
        <w:tab w:val="left" w:pos="0"/>
        <w:tab w:val="left" w:pos="567"/>
        <w:tab w:val="decimal" w:pos="8902"/>
      </w:tabs>
      <w:spacing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locked/>
    <w:rsid w:val="00487FD4"/>
    <w:pPr>
      <w:tabs>
        <w:tab w:val="left" w:pos="0"/>
        <w:tab w:val="left" w:pos="567"/>
        <w:tab w:val="decimal" w:pos="8902"/>
      </w:tabs>
      <w:spacing w:line="3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locked/>
    <w:rsid w:val="00487FD4"/>
    <w:pPr>
      <w:tabs>
        <w:tab w:val="left" w:pos="0"/>
        <w:tab w:val="left" w:pos="567"/>
        <w:tab w:val="decimal" w:pos="8902"/>
      </w:tabs>
      <w:spacing w:line="3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locked/>
    <w:rsid w:val="00487FD4"/>
    <w:pPr>
      <w:tabs>
        <w:tab w:val="left" w:pos="0"/>
        <w:tab w:val="left" w:pos="567"/>
        <w:tab w:val="decimal" w:pos="8902"/>
      </w:tabs>
      <w:spacing w:line="3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locked/>
    <w:rsid w:val="00487FD4"/>
    <w:pPr>
      <w:tabs>
        <w:tab w:val="left" w:pos="0"/>
        <w:tab w:val="left" w:pos="567"/>
        <w:tab w:val="decimal" w:pos="8902"/>
      </w:tabs>
      <w:spacing w:line="3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locked/>
    <w:rsid w:val="00487FD4"/>
    <w:pPr>
      <w:tabs>
        <w:tab w:val="left" w:pos="0"/>
        <w:tab w:val="left" w:pos="567"/>
        <w:tab w:val="decimal" w:pos="8902"/>
      </w:tabs>
      <w:spacing w:line="3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locked/>
    <w:rsid w:val="00487FD4"/>
    <w:pPr>
      <w:tabs>
        <w:tab w:val="left" w:pos="0"/>
        <w:tab w:val="left" w:pos="567"/>
        <w:tab w:val="decimal" w:pos="8902"/>
      </w:tabs>
      <w:spacing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locked/>
    <w:rsid w:val="00487FD4"/>
    <w:pPr>
      <w:tabs>
        <w:tab w:val="left" w:pos="0"/>
        <w:tab w:val="left" w:pos="567"/>
        <w:tab w:val="decimal" w:pos="8902"/>
      </w:tabs>
      <w:spacing w:line="3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locked/>
    <w:rsid w:val="00487FD4"/>
    <w:pPr>
      <w:tabs>
        <w:tab w:val="left" w:pos="0"/>
        <w:tab w:val="left" w:pos="567"/>
        <w:tab w:val="decimal" w:pos="8902"/>
      </w:tabs>
      <w:spacing w:line="3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locked/>
    <w:rsid w:val="00487FD4"/>
    <w:pPr>
      <w:tabs>
        <w:tab w:val="left" w:pos="0"/>
        <w:tab w:val="left" w:pos="567"/>
        <w:tab w:val="decimal" w:pos="8902"/>
      </w:tabs>
      <w:spacing w:line="3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87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487FD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487FD4"/>
    <w:rPr>
      <w:rFonts w:asciiTheme="majorHAnsi" w:eastAsiaTheme="majorEastAsia" w:hAnsiTheme="majorHAnsi" w:cstheme="majorBidi"/>
      <w:spacing w:val="-10"/>
      <w:kern w:val="28"/>
      <w:sz w:val="56"/>
      <w:szCs w:val="56"/>
      <w:lang w:eastAsia="en-US"/>
    </w:rPr>
  </w:style>
  <w:style w:type="paragraph" w:styleId="Underskrift0">
    <w:name w:val="Signature"/>
    <w:basedOn w:val="Normal"/>
    <w:link w:val="UnderskriftTegn"/>
    <w:locked/>
    <w:rsid w:val="00487FD4"/>
    <w:pPr>
      <w:spacing w:line="240" w:lineRule="auto"/>
      <w:ind w:left="4252"/>
    </w:pPr>
  </w:style>
  <w:style w:type="character" w:customStyle="1" w:styleId="UnderskriftTegn">
    <w:name w:val="Underskrift Tegn"/>
    <w:basedOn w:val="Standardskrifttypeiafsnit"/>
    <w:link w:val="Underskrift0"/>
    <w:rsid w:val="00487FD4"/>
    <w:rPr>
      <w:sz w:val="22"/>
      <w:lang w:eastAsia="en-US"/>
    </w:rPr>
  </w:style>
  <w:style w:type="paragraph" w:styleId="Undertitel">
    <w:name w:val="Subtitle"/>
    <w:basedOn w:val="Normal"/>
    <w:next w:val="Normal"/>
    <w:link w:val="UndertitelTegn"/>
    <w:qFormat/>
    <w:rsid w:val="00487FD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rsid w:val="00487FD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A6C7-ED4B-441D-A366-6C2B9AB4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2064</Words>
  <Characters>14114</Characters>
  <Application>Microsoft Office Word</Application>
  <DocSecurity>0</DocSecurity>
  <Lines>423</Lines>
  <Paragraphs>153</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It-beredskabspolitik                                                                                                                                             </dc:title>
  <dc:subject/>
  <dc:creator/>
  <cp:keywords/>
  <dc:description/>
  <cp:lastModifiedBy/>
  <cp:revision>1</cp:revision>
  <cp:lastPrinted>2013-06-28T11:35:00Z</cp:lastPrinted>
  <dcterms:created xsi:type="dcterms:W3CDTF">2022-01-25T09:02:00Z</dcterms:created>
  <dcterms:modified xsi:type="dcterms:W3CDTF">2022-01-25T09:34:00Z</dcterms:modified>
</cp:coreProperties>
</file>